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3D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1" locked="0" layoutInCell="0" allowOverlap="1" wp14:anchorId="5E3699EF" wp14:editId="6FBC5F35">
            <wp:simplePos x="0" y="0"/>
            <wp:positionH relativeFrom="page">
              <wp:posOffset>518160</wp:posOffset>
            </wp:positionH>
            <wp:positionV relativeFrom="page">
              <wp:posOffset>464820</wp:posOffset>
            </wp:positionV>
            <wp:extent cx="7399020" cy="10387966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401921" cy="1039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E16070" w:rsidRPr="00257F3D" w:rsidRDefault="00E16070" w:rsidP="00257F3D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lastRenderedPageBreak/>
        <w:t>ОБЩИЕ ПОЛОЖЕНИЯ.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разработано в соответствии с «Законом об образовании».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спортивный клуб «Авангард» (ШСК) создается в общеобразовательном учреждении, является первичным звеном физкультурно-спортивной организации и может быть различной физкультурно-спортивной направленности.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спортивный клуб (ШСК) призван, средствами физической культуры и спорта, всемерно способствовать сохранению здоровья детей и подростков, повышению их работоспособности, готовности к защите Родины, формированию у них высоких нравственных качеств, организации досуга.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спортивный клуб (ШСК) может быть открыт в общеобразовательном учреждении с учетом интересов детей, высокого уровня организационной деятельности педагогического коллектива и показателей в спортивно-массовой работе на уровне села, района, области.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спортивный клуб (ШСК) имеет свою символику, название, эмблему, единую спортивную форму, штамп и бланк установленного образца.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Условием открытия школьного спортивного клуба (ШСК) служат следующие критерии: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материально-технической спортивной базы (спортивные залы, тренажерные залы, спортивные площадки и д.д.), а также их оснащение спортивным инвентарем и спортивным оборудованием;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в школе не менее 2-х спортивных секций по видам спорта;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активное участие в спортивно-массовых мероприятиях и соревнованиях;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квалификационных кадров.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открытия школьного спортивного клуба (ШСК) издается приказ руководителя общеобразовательного учреждения, в котором назначается руководитель (председатель) клуба из числа педагогических работников школы.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практической деятельности школьный спортивный клуб (ШСК) руководствуется настоящим положением.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спортивный клуб (ШСК) может иметь свой внутренний Устав (положение), который должен быть утвержден руководителем общеобразовательного учреждения.</w:t>
      </w:r>
    </w:p>
    <w:p w:rsidR="00257F3D" w:rsidRDefault="00257F3D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257F3D" w:rsidRPr="001228F1" w:rsidRDefault="00257F3D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F73961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СТРУКТУРА.</w:t>
      </w:r>
    </w:p>
    <w:p w:rsidR="00257F3D" w:rsidRPr="00B77BB7" w:rsidRDefault="00257F3D" w:rsidP="00257F3D">
      <w:pPr>
        <w:pStyle w:val="a3"/>
        <w:spacing w:after="0"/>
        <w:ind w:left="0" w:right="-710"/>
        <w:rPr>
          <w:rFonts w:ascii="Times New Roman" w:hAnsi="Times New Roman"/>
          <w:b/>
          <w:sz w:val="24"/>
          <w:szCs w:val="24"/>
        </w:rPr>
      </w:pPr>
    </w:p>
    <w:p w:rsidR="00F73961" w:rsidRDefault="00F73961" w:rsidP="00F73961">
      <w:pPr>
        <w:pStyle w:val="a3"/>
        <w:numPr>
          <w:ilvl w:val="1"/>
          <w:numId w:val="1"/>
        </w:num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ШСК проводится на основе широкой инициативы самодеятельности учащихся.</w:t>
      </w:r>
    </w:p>
    <w:p w:rsidR="00F73961" w:rsidRDefault="00F73961" w:rsidP="00F73961">
      <w:pPr>
        <w:pStyle w:val="a3"/>
        <w:numPr>
          <w:ilvl w:val="1"/>
          <w:numId w:val="1"/>
        </w:num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Высшим органом ученического самоуправления школьного спортивного клуба (ШСК) является Совет спортивного клуба, деятельность которого регламентируется «Положением о Совете спортивного клуба».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собрание клуба выбирает открытым голосование совет клуба сроком на один год. Количественный состав совета клуба определяется общим собранием активистов физической культуры.</w:t>
      </w:r>
    </w:p>
    <w:p w:rsidR="00F73961" w:rsidRDefault="00F73961" w:rsidP="00F73961">
      <w:pPr>
        <w:pStyle w:val="a3"/>
        <w:numPr>
          <w:ilvl w:val="1"/>
          <w:numId w:val="1"/>
        </w:num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 работой осуществляют: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классах – физкультурные организаторы (физорги), избираемые сроком на один год;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командах – капитаны, избираемые сроком на один год, спортивный сезон или на время проведения спортивного мероприятия;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судейских коллегиях – судейские бригады по видам спорта, избираемые сроком на один год или на время проведения спортивного мероприятия.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Деятельность руководителя (председателя) ШСК регламентируется должностными обязанностями.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Если в ШСК работают несколько педагогов дополнительного образования (тренеров) одного направления, то распоряжением руководителя (председателя) клуба может быть назначен старший тренер, координирующий работу внутри секции, осуществляющий связь с руководителем (председателем) и Советом клуба.</w:t>
      </w:r>
    </w:p>
    <w:p w:rsidR="00F73961" w:rsidRPr="00B77BB7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4"/>
          <w:szCs w:val="24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ОРГАНИЗАЦИЯ И СОДЕРЖАНИЕ РАБОТЫ КЛУБА</w:t>
      </w:r>
      <w:r w:rsidRPr="00B77BB7">
        <w:rPr>
          <w:rFonts w:ascii="Times New Roman" w:hAnsi="Times New Roman"/>
          <w:sz w:val="24"/>
          <w:szCs w:val="24"/>
        </w:rPr>
        <w:t>.</w:t>
      </w:r>
    </w:p>
    <w:p w:rsidR="00F73961" w:rsidRDefault="00F73961" w:rsidP="00F73961">
      <w:pPr>
        <w:pStyle w:val="a3"/>
        <w:spacing w:after="0"/>
        <w:ind w:left="-284" w:right="-710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направлениями в работе ШСК являются: 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привлечение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 занятиям физической культурой и спортом;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спортивных секций;</w:t>
      </w:r>
    </w:p>
    <w:p w:rsidR="00F73961" w:rsidRDefault="00F73961" w:rsidP="00F73961">
      <w:pPr>
        <w:pStyle w:val="a3"/>
        <w:spacing w:after="0"/>
        <w:ind w:left="-284" w:right="-71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здорового досуга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массовых физкультурно-оздоровительных и спортивных мероприятий в школе;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в спортивных секциях проводятся в соответствии с образовательными программами и учебными планами.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Медицинский контроль за всеми занимающимися в спортивных секциях осуществляется руководителем (председателем) клуба, педагогом дополнительного образования (тренером) во взаимодействии </w:t>
      </w:r>
      <w:r w:rsidR="00257F3D">
        <w:rPr>
          <w:rFonts w:ascii="Times New Roman" w:hAnsi="Times New Roman"/>
          <w:sz w:val="28"/>
          <w:szCs w:val="28"/>
        </w:rPr>
        <w:t>с сельским ФАП и</w:t>
      </w:r>
      <w:r>
        <w:rPr>
          <w:rFonts w:ascii="Times New Roman" w:hAnsi="Times New Roman"/>
          <w:sz w:val="28"/>
          <w:szCs w:val="28"/>
        </w:rPr>
        <w:t xml:space="preserve"> поликлиникой.</w:t>
      </w:r>
      <w:proofErr w:type="gramEnd"/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организацией и проведением занятий в ШСК осуществляет руководитель (председатель) клуба.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ШСК 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ШСК в пределах выделенных средств и в соответствии с утвержденным календарным планом спортивных мероприятий может проводить </w:t>
      </w:r>
      <w:proofErr w:type="spellStart"/>
      <w:r>
        <w:rPr>
          <w:rFonts w:ascii="Times New Roman" w:hAnsi="Times New Roman"/>
          <w:sz w:val="28"/>
          <w:szCs w:val="28"/>
        </w:rPr>
        <w:t>внутришкольные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F73961" w:rsidRPr="00B77BB7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4"/>
          <w:szCs w:val="24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МАТЕРИАЛЬНО-ТЕХНИЧЕСКАЯ БАЗА.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физкультурно-оздоровительной работы в ШСК используется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 разрешение на организацию и проведение физкультурно-оздоровительных и спортивно-массовых мероприятий.</w:t>
      </w:r>
    </w:p>
    <w:p w:rsidR="00F73961" w:rsidRDefault="00F73961" w:rsidP="00F73961">
      <w:p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ПРАВА И ОБЯЗАННОСТИ ВОСПИТАННИКОВ ШСК.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 ШСК имеют право: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получать консультации;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избирать и быть избранными в Совет ШСК;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систематически проходить медицинское обследование;</w:t>
      </w:r>
    </w:p>
    <w:p w:rsidR="00F73961" w:rsidRPr="00601D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вносить предложения по совершенствованию работы ШСК.</w:t>
      </w:r>
    </w:p>
    <w:p w:rsidR="00F73961" w:rsidRDefault="00E5424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73961">
        <w:rPr>
          <w:rFonts w:ascii="Times New Roman" w:hAnsi="Times New Roman"/>
          <w:sz w:val="28"/>
          <w:szCs w:val="28"/>
        </w:rPr>
        <w:t>Воспитанник ШСК обязан: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соблюдать установленный порядок;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соблюдать правила техники безопасности при проведении занятий;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бережно относиться к имуществу и спортивному инвентарю;</w:t>
      </w:r>
    </w:p>
    <w:p w:rsidR="00F73961" w:rsidRDefault="00F73961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показывать личный пример здорового образа жизни.</w:t>
      </w:r>
    </w:p>
    <w:p w:rsidR="00257F3D" w:rsidRDefault="00257F3D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257F3D" w:rsidRDefault="00257F3D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257F3D" w:rsidRPr="00B77BB7" w:rsidRDefault="00257F3D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ДОКУМЕНТАЦИЯ КЛУБА, УЧЕТ И ОТЧЕТНОСТЬ.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ШСК руководствуется своим планом работы, календарным планом спортивно-массовых, оздоровительных и туристских мероприятий школы, района и т.д. 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ШСК должен иметь: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ШСК;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по школе об открытии ШСК;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Совете спортивного клуба;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списки физоргов;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списки воспитанников спортсменов-разрядников;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информационный стенд о деятельности ШСК (название, эмблема, календарный план мероприятий, экран проведения </w:t>
      </w:r>
      <w:proofErr w:type="spellStart"/>
      <w:r>
        <w:rPr>
          <w:rFonts w:ascii="Times New Roman" w:hAnsi="Times New Roman"/>
          <w:sz w:val="28"/>
          <w:szCs w:val="28"/>
        </w:rPr>
        <w:t>внутришкольных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журналы групп, занимающихся в спортивных секциях;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годовые отчеты о проделанной работе;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соревнований по видам спорта, положения о соревнованиях и других мероприятиях;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контрольно-переводные нормативы и протоколы тестирования;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результаты и итоги участия в соревнованиях школы, района округа и т.д.;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заседаний Совета ШСК;</w:t>
      </w:r>
    </w:p>
    <w:p w:rsidR="00F73961" w:rsidRDefault="00F73961" w:rsidP="00F7396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инструкции по охране труда и технике безопасности при проведении учебно-тренировочных занятий и спортивно-массовых мероприятий;</w:t>
      </w:r>
    </w:p>
    <w:p w:rsidR="00F73961" w:rsidRDefault="00F73961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21F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должностные инструкции.</w:t>
      </w:r>
    </w:p>
    <w:p w:rsidR="00257F3D" w:rsidRPr="00E54241" w:rsidRDefault="00257F3D" w:rsidP="00E54241">
      <w:pPr>
        <w:pStyle w:val="a3"/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</w:p>
    <w:p w:rsidR="00F73961" w:rsidRPr="00B77BB7" w:rsidRDefault="00F73961" w:rsidP="00F73961">
      <w:pPr>
        <w:pStyle w:val="a3"/>
        <w:numPr>
          <w:ilvl w:val="0"/>
          <w:numId w:val="1"/>
        </w:numPr>
        <w:spacing w:after="0"/>
        <w:ind w:left="-284" w:right="-710" w:firstLine="284"/>
        <w:jc w:val="center"/>
        <w:rPr>
          <w:rFonts w:ascii="Times New Roman" w:hAnsi="Times New Roman"/>
          <w:b/>
          <w:sz w:val="24"/>
          <w:szCs w:val="24"/>
        </w:rPr>
      </w:pPr>
      <w:r w:rsidRPr="00B77BB7">
        <w:rPr>
          <w:rFonts w:ascii="Times New Roman" w:hAnsi="Times New Roman"/>
          <w:b/>
          <w:sz w:val="24"/>
          <w:szCs w:val="24"/>
        </w:rPr>
        <w:t>ИСТОЧНИКИ ФИНАНСИРОВАНИЯ.</w:t>
      </w:r>
    </w:p>
    <w:p w:rsidR="00F73961" w:rsidRDefault="00F73961" w:rsidP="00F73961">
      <w:pPr>
        <w:pStyle w:val="a3"/>
        <w:numPr>
          <w:ilvl w:val="0"/>
          <w:numId w:val="2"/>
        </w:num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ШСК осуществляется за счет бюджетного финансирования.</w:t>
      </w:r>
    </w:p>
    <w:p w:rsidR="00C35210" w:rsidRPr="00E54241" w:rsidRDefault="00F73961" w:rsidP="00E54241">
      <w:pPr>
        <w:pStyle w:val="a3"/>
        <w:numPr>
          <w:ilvl w:val="0"/>
          <w:numId w:val="2"/>
        </w:numPr>
        <w:spacing w:after="0"/>
        <w:ind w:left="-284" w:right="-71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ШСК имеет право привлекать в соответствии с Законодательством Российской Федерации, Уставом образовательного учреждения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sectPr w:rsidR="00C35210" w:rsidRPr="00E54241" w:rsidSect="00B77BB7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C6BED"/>
    <w:multiLevelType w:val="multilevel"/>
    <w:tmpl w:val="D3C48FF0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578D7860"/>
    <w:multiLevelType w:val="hybridMultilevel"/>
    <w:tmpl w:val="244A6E70"/>
    <w:lvl w:ilvl="0" w:tplc="A56A690A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3961"/>
    <w:rsid w:val="00234303"/>
    <w:rsid w:val="00257F3D"/>
    <w:rsid w:val="00317D1D"/>
    <w:rsid w:val="0052037B"/>
    <w:rsid w:val="008D6CEA"/>
    <w:rsid w:val="00C35210"/>
    <w:rsid w:val="00C90280"/>
    <w:rsid w:val="00E16070"/>
    <w:rsid w:val="00E54241"/>
    <w:rsid w:val="00F7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7396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1070</Words>
  <Characters>6099</Characters>
  <Application>Microsoft Office Word</Application>
  <DocSecurity>0</DocSecurity>
  <Lines>50</Lines>
  <Paragraphs>14</Paragraphs>
  <ScaleCrop>false</ScaleCrop>
  <Company/>
  <LinksUpToDate>false</LinksUpToDate>
  <CharactersWithSpaces>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Флюза</dc:creator>
  <cp:keywords/>
  <dc:description/>
  <cp:lastModifiedBy>Aдминистрaтор</cp:lastModifiedBy>
  <cp:revision>9</cp:revision>
  <dcterms:created xsi:type="dcterms:W3CDTF">2015-12-21T14:15:00Z</dcterms:created>
  <dcterms:modified xsi:type="dcterms:W3CDTF">2023-12-11T15:18:00Z</dcterms:modified>
</cp:coreProperties>
</file>