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83" w:rsidRPr="00EE317C" w:rsidRDefault="00AE3A83">
      <w:pPr>
        <w:spacing w:after="0"/>
        <w:ind w:left="120"/>
        <w:jc w:val="center"/>
        <w:rPr>
          <w:lang w:val="ru-RU"/>
        </w:rPr>
      </w:pPr>
      <w:bookmarkStart w:id="0" w:name="block-2935407"/>
    </w:p>
    <w:p w:rsidR="00AE3A83" w:rsidRPr="00EE317C" w:rsidRDefault="00AE3A83">
      <w:pPr>
        <w:spacing w:after="0"/>
        <w:ind w:left="120"/>
        <w:jc w:val="center"/>
        <w:rPr>
          <w:lang w:val="ru-RU"/>
        </w:rPr>
      </w:pPr>
    </w:p>
    <w:p w:rsidR="00AE3A83" w:rsidRPr="00EE317C" w:rsidRDefault="00AE3A83">
      <w:pPr>
        <w:spacing w:after="0"/>
        <w:ind w:left="120"/>
        <w:jc w:val="center"/>
        <w:rPr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МИНИСТЕРСТВО ПРОСВЕЩЕНИЯ РОССИЙСКОЙ ФЕДЕРАЦИИ</w:t>
      </w: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left="149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01C0">
        <w:rPr>
          <w:rFonts w:ascii="Times New Roman" w:eastAsia="Calibri" w:hAnsi="Times New Roman" w:cs="Times New Roman"/>
          <w:lang w:val="ru-RU"/>
        </w:rPr>
        <w:t xml:space="preserve">               Министерство образования Оренбург</w:t>
      </w: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ской области </w:t>
      </w: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left="1494"/>
        <w:rPr>
          <w:rFonts w:ascii="Cambria" w:eastAsia="Calibri" w:hAnsi="Cambria" w:cs="Cambria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Отдел образования Матвеевского района</w:t>
      </w:r>
    </w:p>
    <w:p w:rsidR="00B348F9" w:rsidRPr="001C01C0" w:rsidRDefault="00B348F9" w:rsidP="00B348F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МБОУ «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Староашировская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СОШ имени  Героя     Советского Союза</w:t>
      </w:r>
    </w:p>
    <w:p w:rsidR="00B348F9" w:rsidRPr="001C01C0" w:rsidRDefault="00B348F9" w:rsidP="00B348F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Шамкаева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Акрама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Беляевича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3022"/>
        <w:gridCol w:w="3600"/>
        <w:gridCol w:w="3460"/>
      </w:tblGrid>
      <w:tr w:rsidR="00B348F9" w:rsidRPr="001C01C0" w:rsidTr="00A92A9D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48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48" w:after="0" w:line="228" w:lineRule="auto"/>
              <w:ind w:left="496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СОГЛАСОВАНО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УТВЕРЖДЕНО</w:t>
            </w:r>
          </w:p>
        </w:tc>
      </w:tr>
      <w:tr w:rsidR="00B348F9" w:rsidRPr="001C01C0" w:rsidTr="00A92A9D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after="0" w:line="228" w:lineRule="auto"/>
              <w:ind w:left="496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Директор </w:t>
            </w:r>
          </w:p>
        </w:tc>
      </w:tr>
      <w:tr w:rsidR="00B348F9" w:rsidRPr="001C01C0" w:rsidTr="00A92A9D">
        <w:trPr>
          <w:trHeight w:hRule="exact" w:val="4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учителей  начальных классов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198" w:after="0" w:line="228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______________</w:t>
            </w:r>
            <w:proofErr w:type="spellStart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Гумирова</w:t>
            </w:r>
            <w:proofErr w:type="spellEnd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______________Э.Р. </w:t>
            </w:r>
            <w:proofErr w:type="spellStart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Латыпов</w:t>
            </w:r>
            <w:proofErr w:type="spellEnd"/>
          </w:p>
        </w:tc>
      </w:tr>
    </w:tbl>
    <w:p w:rsidR="00B348F9" w:rsidRPr="001C01C0" w:rsidRDefault="00B348F9" w:rsidP="00B348F9">
      <w:pPr>
        <w:widowControl w:val="0"/>
        <w:autoSpaceDE w:val="0"/>
        <w:autoSpaceDN w:val="0"/>
        <w:spacing w:after="0" w:line="62" w:lineRule="exact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82"/>
        <w:gridCol w:w="3260"/>
        <w:gridCol w:w="3340"/>
      </w:tblGrid>
      <w:tr w:rsidR="00B348F9" w:rsidRPr="001C01C0" w:rsidTr="00A92A9D">
        <w:trPr>
          <w:trHeight w:hRule="exact" w:val="374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60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Руководитель МО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60" w:after="0" w:line="228" w:lineRule="auto"/>
              <w:ind w:right="1234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60" w:after="0" w:line="228" w:lineRule="auto"/>
              <w:ind w:right="1274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Приказ №</w:t>
            </w:r>
          </w:p>
        </w:tc>
      </w:tr>
      <w:tr w:rsidR="00B348F9" w:rsidRPr="001C01C0" w:rsidTr="00A92A9D">
        <w:trPr>
          <w:trHeight w:hRule="exact" w:val="380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94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________ </w:t>
            </w:r>
            <w:proofErr w:type="spellStart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Латыпова</w:t>
            </w:r>
            <w:proofErr w:type="spellEnd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О.Р.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94" w:after="0" w:line="228" w:lineRule="auto"/>
              <w:ind w:right="1180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От   "    "            2023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F9" w:rsidRPr="001C01C0" w:rsidRDefault="00B348F9" w:rsidP="00A92A9D">
            <w:pPr>
              <w:widowControl w:val="0"/>
              <w:autoSpaceDE w:val="0"/>
              <w:autoSpaceDN w:val="0"/>
              <w:spacing w:before="94" w:after="0" w:line="228" w:lineRule="auto"/>
              <w:ind w:right="109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  От    "   "           2023 г.</w:t>
            </w:r>
          </w:p>
        </w:tc>
      </w:tr>
    </w:tbl>
    <w:p w:rsidR="00B348F9" w:rsidRPr="001C01C0" w:rsidRDefault="00B348F9" w:rsidP="00B348F9">
      <w:pPr>
        <w:widowControl w:val="0"/>
        <w:autoSpaceDE w:val="0"/>
        <w:autoSpaceDN w:val="0"/>
        <w:spacing w:before="122" w:after="0" w:line="228" w:lineRule="auto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w w:val="102"/>
          <w:sz w:val="20"/>
          <w:szCs w:val="20"/>
          <w:lang w:val="ru-RU"/>
        </w:rPr>
        <w:t>Протокол №___</w:t>
      </w:r>
    </w:p>
    <w:p w:rsidR="00B348F9" w:rsidRPr="001C01C0" w:rsidRDefault="00B348F9" w:rsidP="00B348F9">
      <w:pPr>
        <w:widowControl w:val="0"/>
        <w:autoSpaceDE w:val="0"/>
        <w:autoSpaceDN w:val="0"/>
        <w:spacing w:before="182" w:after="0" w:line="228" w:lineRule="auto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w w:val="102"/>
          <w:sz w:val="20"/>
          <w:szCs w:val="20"/>
          <w:lang w:val="ru-RU"/>
        </w:rPr>
        <w:t>От   " __   " ______   2023 г.</w:t>
      </w:r>
    </w:p>
    <w:p w:rsidR="00B348F9" w:rsidRPr="001C01C0" w:rsidRDefault="00B348F9" w:rsidP="00B348F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Default="00B348F9" w:rsidP="00B348F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B348F9" w:rsidRDefault="00B348F9" w:rsidP="00B348F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631438</w:t>
      </w:r>
      <w:r>
        <w:rPr>
          <w:color w:val="000000"/>
          <w:sz w:val="32"/>
          <w:szCs w:val="32"/>
        </w:rPr>
        <w:t>)</w:t>
      </w:r>
    </w:p>
    <w:p w:rsidR="00B348F9" w:rsidRDefault="00B348F9" w:rsidP="00B348F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«Информатика. Базовый уровень»</w:t>
      </w:r>
    </w:p>
    <w:p w:rsidR="00B348F9" w:rsidRDefault="00B348F9" w:rsidP="00B348F9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32"/>
          <w:szCs w:val="32"/>
        </w:rPr>
        <w:t>9 классов</w:t>
      </w: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тароаширово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2023</w:t>
      </w:r>
    </w:p>
    <w:p w:rsidR="00B348F9" w:rsidRPr="001C01C0" w:rsidRDefault="00B348F9" w:rsidP="00B348F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B348F9" w:rsidRPr="001C01C0" w:rsidRDefault="00B348F9" w:rsidP="00B348F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E3A83" w:rsidRPr="00EE317C" w:rsidRDefault="00AE3A83">
      <w:pPr>
        <w:spacing w:after="0"/>
        <w:ind w:left="120"/>
        <w:jc w:val="center"/>
        <w:rPr>
          <w:lang w:val="ru-RU"/>
        </w:rPr>
      </w:pPr>
    </w:p>
    <w:p w:rsidR="00AE3A83" w:rsidRPr="00EE317C" w:rsidRDefault="00AE3A83">
      <w:pPr>
        <w:spacing w:after="0"/>
        <w:ind w:left="120"/>
        <w:jc w:val="center"/>
        <w:rPr>
          <w:lang w:val="ru-RU"/>
        </w:rPr>
      </w:pPr>
    </w:p>
    <w:p w:rsidR="00AE3A83" w:rsidRPr="00EE317C" w:rsidRDefault="00AE3A83">
      <w:pPr>
        <w:spacing w:after="0"/>
        <w:ind w:left="120"/>
        <w:jc w:val="center"/>
        <w:rPr>
          <w:lang w:val="ru-RU"/>
        </w:rPr>
      </w:pPr>
    </w:p>
    <w:p w:rsidR="00AE3A83" w:rsidRPr="00EE317C" w:rsidRDefault="00AE3A83">
      <w:pPr>
        <w:spacing w:after="0"/>
        <w:ind w:left="120"/>
        <w:jc w:val="center"/>
        <w:rPr>
          <w:lang w:val="ru-RU"/>
        </w:rPr>
      </w:pPr>
    </w:p>
    <w:p w:rsidR="00AE3A83" w:rsidRPr="00EE317C" w:rsidRDefault="00987108" w:rsidP="00B348F9">
      <w:pPr>
        <w:spacing w:after="0"/>
        <w:ind w:left="120"/>
        <w:jc w:val="center"/>
        <w:rPr>
          <w:lang w:val="ru-RU"/>
        </w:rPr>
        <w:sectPr w:rsidR="00AE3A83" w:rsidRPr="00EE317C">
          <w:pgSz w:w="11906" w:h="16383"/>
          <w:pgMar w:top="1134" w:right="850" w:bottom="1134" w:left="1701" w:header="720" w:footer="720" w:gutter="0"/>
          <w:cols w:space="720"/>
        </w:sectPr>
      </w:pPr>
      <w:r w:rsidRPr="00EE317C">
        <w:rPr>
          <w:rFonts w:ascii="Times New Roman" w:hAnsi="Times New Roman"/>
          <w:color w:val="000000"/>
          <w:sz w:val="28"/>
          <w:lang w:val="ru-RU"/>
        </w:rPr>
        <w:t>​</w:t>
      </w:r>
      <w:r w:rsidRPr="00EE317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E317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AE3A83" w:rsidRPr="00EE317C" w:rsidRDefault="00987108" w:rsidP="00B348F9">
      <w:pPr>
        <w:spacing w:after="0" w:line="264" w:lineRule="auto"/>
        <w:jc w:val="both"/>
        <w:rPr>
          <w:lang w:val="ru-RU"/>
        </w:rPr>
      </w:pPr>
      <w:bookmarkStart w:id="2" w:name="block-2935408"/>
      <w:bookmarkEnd w:id="0"/>
      <w:r w:rsidRPr="00EE31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EE317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EE31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EE317C" w:rsidRDefault="00AE3A83">
      <w:pPr>
        <w:rPr>
          <w:lang w:val="ru-RU"/>
        </w:rPr>
        <w:sectPr w:rsidR="00AE3A83" w:rsidRPr="00EE317C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bookmarkStart w:id="4" w:name="block-2935409"/>
      <w:bookmarkEnd w:id="2"/>
      <w:r w:rsidRPr="00EE31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348F9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EE317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E317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E317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17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EE317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B348F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348F9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EE317C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17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E3A83" w:rsidRPr="00EE317C" w:rsidRDefault="00AE3A83">
      <w:pPr>
        <w:rPr>
          <w:lang w:val="ru-RU"/>
        </w:rPr>
        <w:sectPr w:rsidR="00AE3A83" w:rsidRPr="00EE317C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bookmarkStart w:id="5" w:name="block-2935410"/>
      <w:bookmarkEnd w:id="4"/>
      <w:r w:rsidRPr="00EE31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E3A83" w:rsidRPr="00B348F9" w:rsidRDefault="00987108">
      <w:pPr>
        <w:spacing w:after="0" w:line="264" w:lineRule="auto"/>
        <w:ind w:firstLine="600"/>
        <w:jc w:val="both"/>
        <w:rPr>
          <w:lang w:val="ru-RU"/>
        </w:rPr>
      </w:pPr>
      <w:r w:rsidRPr="00B348F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E317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E317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17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>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17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17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EE317C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E317C" w:rsidRDefault="00987108">
      <w:pPr>
        <w:spacing w:after="0" w:line="264" w:lineRule="auto"/>
        <w:ind w:left="12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317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E317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17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E317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EE317C" w:rsidRDefault="00987108">
      <w:pPr>
        <w:spacing w:after="0" w:line="264" w:lineRule="auto"/>
        <w:ind w:firstLine="600"/>
        <w:jc w:val="both"/>
        <w:rPr>
          <w:lang w:val="ru-RU"/>
        </w:rPr>
      </w:pPr>
      <w:r w:rsidRPr="00EE317C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317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E317C">
        <w:rPr>
          <w:rFonts w:ascii="Times New Roman" w:hAnsi="Times New Roman"/>
          <w:color w:val="000000"/>
          <w:sz w:val="28"/>
          <w:lang w:val="ru-RU"/>
        </w:rPr>
        <w:t>).</w:t>
      </w:r>
    </w:p>
    <w:p w:rsidR="00AE3A83" w:rsidRPr="00EE317C" w:rsidRDefault="00AE3A83">
      <w:pPr>
        <w:rPr>
          <w:lang w:val="ru-RU"/>
        </w:rPr>
        <w:sectPr w:rsidR="00AE3A83" w:rsidRPr="00EE317C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6" w:name="block-2935412"/>
      <w:bookmarkEnd w:id="5"/>
      <w:r w:rsidRPr="00EE31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7" w:name="block-29354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EE31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EE317C" w:rsidP="00EE31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B34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A83" w:rsidRPr="00B348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EE317C" w:rsidP="00EE31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E31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E317C" w:rsidRDefault="00987108">
            <w:pPr>
              <w:spacing w:after="0"/>
              <w:ind w:left="135"/>
              <w:rPr>
                <w:lang w:val="ru-RU"/>
              </w:rPr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E31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8" w:name="block-29354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AE3A83">
      <w:pPr>
        <w:spacing w:after="0"/>
        <w:ind w:left="120"/>
      </w:pPr>
    </w:p>
    <w:p w:rsidR="00AE3A83" w:rsidRPr="00EE317C" w:rsidRDefault="00987108">
      <w:pPr>
        <w:spacing w:after="0" w:line="480" w:lineRule="auto"/>
        <w:ind w:left="120"/>
        <w:rPr>
          <w:lang w:val="ru-RU"/>
        </w:rPr>
      </w:pPr>
      <w:r w:rsidRPr="00EE31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AE3A83">
      <w:pPr>
        <w:sectPr w:rsidR="00AE3A8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87108" w:rsidRDefault="00987108"/>
    <w:sectPr w:rsidR="00987108" w:rsidSect="00AE3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A83"/>
    <w:rsid w:val="00987108"/>
    <w:rsid w:val="00AE3A83"/>
    <w:rsid w:val="00B348F9"/>
    <w:rsid w:val="00C50382"/>
    <w:rsid w:val="00C81949"/>
    <w:rsid w:val="00E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3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34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8481</Words>
  <Characters>48345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2023-08-26T16:32:00Z</cp:lastPrinted>
  <dcterms:created xsi:type="dcterms:W3CDTF">2023-08-13T18:10:00Z</dcterms:created>
  <dcterms:modified xsi:type="dcterms:W3CDTF">2023-11-09T15:49:00Z</dcterms:modified>
</cp:coreProperties>
</file>