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C5" w:rsidRPr="00967A69" w:rsidRDefault="00D86AC5" w:rsidP="00D86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39D6" w:rsidRPr="00967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дел образования администрации муниципального образования</w:t>
      </w:r>
      <w:r w:rsidR="006A39D6" w:rsidRPr="00967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A39D6" w:rsidRPr="00967A69">
        <w:rPr>
          <w:rFonts w:ascii="Times New Roman" w:hAnsi="Times New Roman"/>
          <w:sz w:val="28"/>
          <w:szCs w:val="28"/>
        </w:rPr>
        <w:t>«</w:t>
      </w:r>
      <w:proofErr w:type="spellStart"/>
      <w:r w:rsidR="006A39D6" w:rsidRPr="00967A69">
        <w:rPr>
          <w:rFonts w:ascii="Times New Roman" w:hAnsi="Times New Roman"/>
          <w:sz w:val="28"/>
          <w:szCs w:val="28"/>
        </w:rPr>
        <w:t>Матвеевский</w:t>
      </w:r>
      <w:proofErr w:type="spellEnd"/>
      <w:r w:rsidR="006A39D6" w:rsidRPr="00967A69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6A39D6" w:rsidRPr="00967A69" w:rsidRDefault="006A39D6" w:rsidP="00D86AC5">
      <w:pPr>
        <w:rPr>
          <w:rFonts w:ascii="Times New Roman" w:hAnsi="Times New Roman"/>
          <w:sz w:val="28"/>
          <w:szCs w:val="28"/>
        </w:rPr>
      </w:pPr>
      <w:r w:rsidRPr="00967A6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«Центр внешкольной работы» Матвеевского района Оренбургской области</w:t>
      </w:r>
    </w:p>
    <w:p w:rsidR="006A39D6" w:rsidRPr="00967A69" w:rsidRDefault="006A39D6" w:rsidP="00C110B5">
      <w:pPr>
        <w:ind w:left="709" w:firstLine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8515" w:type="dxa"/>
        <w:tblLook w:val="00A0" w:firstRow="1" w:lastRow="0" w:firstColumn="1" w:lastColumn="0" w:noHBand="0" w:noVBand="0"/>
      </w:tblPr>
      <w:tblGrid>
        <w:gridCol w:w="3577"/>
        <w:gridCol w:w="959"/>
        <w:gridCol w:w="3979"/>
      </w:tblGrid>
      <w:tr w:rsidR="006A39D6" w:rsidRPr="00660511" w:rsidTr="00C110B5">
        <w:trPr>
          <w:trHeight w:val="1119"/>
        </w:trPr>
        <w:tc>
          <w:tcPr>
            <w:tcW w:w="3577" w:type="dxa"/>
          </w:tcPr>
          <w:p w:rsidR="006A39D6" w:rsidRPr="00A16BC6" w:rsidRDefault="00D827E9" w:rsidP="00D827E9">
            <w:pPr>
              <w:ind w:left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A16BC6">
              <w:rPr>
                <w:rFonts w:ascii="Times New Roman" w:hAnsi="Times New Roman"/>
                <w:b/>
                <w:sz w:val="28"/>
                <w:szCs w:val="28"/>
              </w:rPr>
              <w:t>Рассмотрено и согласовано</w:t>
            </w:r>
          </w:p>
          <w:p w:rsidR="00D827E9" w:rsidRPr="00A16BC6" w:rsidRDefault="00D827E9" w:rsidP="00D827E9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D827E9" w:rsidRPr="00A16BC6" w:rsidRDefault="00D827E9" w:rsidP="00D827E9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A39D6" w:rsidRPr="00A16BC6" w:rsidRDefault="00D827E9" w:rsidP="00231F10">
            <w:pPr>
              <w:ind w:left="709" w:firstLine="142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>от 30 08.2023г</w:t>
            </w:r>
            <w:proofErr w:type="gramStart"/>
            <w:r w:rsidRPr="00A16BC6">
              <w:rPr>
                <w:rFonts w:ascii="Times New Roman" w:hAnsi="Times New Roman"/>
                <w:sz w:val="24"/>
                <w:szCs w:val="24"/>
              </w:rPr>
              <w:t>.</w:t>
            </w:r>
            <w:r w:rsidR="006A39D6" w:rsidRPr="00A16B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A39D6" w:rsidRPr="00660511" w:rsidRDefault="006A39D6" w:rsidP="00231F10">
            <w:pPr>
              <w:ind w:left="709" w:firstLine="142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6A39D6" w:rsidRPr="00660511" w:rsidRDefault="006A39D6" w:rsidP="00231F10">
            <w:pPr>
              <w:ind w:left="709" w:firstLine="142"/>
              <w:jc w:val="right"/>
              <w:rPr>
                <w:rFonts w:ascii="Times New Roman" w:hAnsi="Times New Roman"/>
              </w:rPr>
            </w:pPr>
          </w:p>
        </w:tc>
        <w:tc>
          <w:tcPr>
            <w:tcW w:w="3979" w:type="dxa"/>
          </w:tcPr>
          <w:p w:rsidR="006A39D6" w:rsidRPr="00A16BC6" w:rsidRDefault="00D827E9" w:rsidP="00D827E9">
            <w:pPr>
              <w:ind w:left="709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A16BC6"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Утверждено</w:t>
            </w:r>
            <w:r w:rsidR="006A39D6" w:rsidRPr="00A16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827E9" w:rsidRPr="00A16BC6" w:rsidRDefault="00D827E9" w:rsidP="00A16BC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  <w:r w:rsidR="00A16BC6" w:rsidRPr="00A16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BC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16BC6" w:rsidRPr="00A16BC6">
              <w:rPr>
                <w:rFonts w:ascii="Times New Roman" w:hAnsi="Times New Roman"/>
                <w:sz w:val="24"/>
                <w:szCs w:val="24"/>
              </w:rPr>
              <w:t>МБУДО «ЦВР»</w:t>
            </w:r>
          </w:p>
          <w:p w:rsidR="006A39D6" w:rsidRPr="00A16BC6" w:rsidRDefault="00D827E9" w:rsidP="00D827E9">
            <w:pPr>
              <w:ind w:left="709" w:firstLine="142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16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BC6">
              <w:rPr>
                <w:rFonts w:ascii="Times New Roman" w:hAnsi="Times New Roman"/>
                <w:sz w:val="24"/>
                <w:szCs w:val="24"/>
              </w:rPr>
              <w:t>31.08.2023</w:t>
            </w:r>
            <w:r w:rsidR="00C007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39D6" w:rsidRPr="00A16BC6" w:rsidRDefault="00D827E9" w:rsidP="00D827E9">
            <w:pPr>
              <w:ind w:left="709" w:firstLine="142"/>
              <w:rPr>
                <w:rFonts w:ascii="Times New Roman" w:hAnsi="Times New Roman"/>
                <w:sz w:val="24"/>
                <w:szCs w:val="24"/>
              </w:rPr>
            </w:pPr>
            <w:r w:rsidRPr="00A16BC6">
              <w:rPr>
                <w:rFonts w:ascii="Times New Roman" w:hAnsi="Times New Roman"/>
                <w:sz w:val="24"/>
                <w:szCs w:val="24"/>
              </w:rPr>
              <w:t xml:space="preserve">  № 01-08\19</w:t>
            </w:r>
          </w:p>
          <w:p w:rsidR="006A39D6" w:rsidRPr="00660511" w:rsidRDefault="00D827E9" w:rsidP="00231F10">
            <w:pPr>
              <w:ind w:left="709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6A39D6" w:rsidRPr="00660511" w:rsidRDefault="006A39D6" w:rsidP="00231F10">
            <w:pPr>
              <w:ind w:left="709" w:firstLine="142"/>
              <w:jc w:val="right"/>
              <w:rPr>
                <w:rFonts w:ascii="Times New Roman" w:hAnsi="Times New Roman"/>
              </w:rPr>
            </w:pPr>
          </w:p>
        </w:tc>
      </w:tr>
    </w:tbl>
    <w:p w:rsidR="006A39D6" w:rsidRPr="00967A69" w:rsidRDefault="006A39D6" w:rsidP="00967A69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1" w:type="dxa"/>
        <w:tblLook w:val="00A0" w:firstRow="1" w:lastRow="0" w:firstColumn="1" w:lastColumn="0" w:noHBand="0" w:noVBand="0"/>
      </w:tblPr>
      <w:tblGrid>
        <w:gridCol w:w="3484"/>
        <w:gridCol w:w="3028"/>
        <w:gridCol w:w="2843"/>
      </w:tblGrid>
      <w:tr w:rsidR="006A39D6" w:rsidRPr="00660511" w:rsidTr="00ED7305">
        <w:tc>
          <w:tcPr>
            <w:tcW w:w="3484" w:type="dxa"/>
          </w:tcPr>
          <w:p w:rsidR="006A39D6" w:rsidRPr="003C7E24" w:rsidRDefault="006A39D6" w:rsidP="00231F10">
            <w:pPr>
              <w:pStyle w:val="a9"/>
              <w:ind w:left="70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</w:tcPr>
          <w:p w:rsidR="006A39D6" w:rsidRPr="003C7E24" w:rsidRDefault="006A39D6" w:rsidP="00231F10">
            <w:pPr>
              <w:pStyle w:val="a9"/>
              <w:ind w:left="7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6A39D6" w:rsidRPr="003C7E24" w:rsidRDefault="006A39D6" w:rsidP="00231F10">
            <w:pPr>
              <w:pStyle w:val="a9"/>
              <w:ind w:left="7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9D6" w:rsidRPr="00967A69" w:rsidRDefault="006A39D6" w:rsidP="00C110B5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b/>
          <w:sz w:val="32"/>
          <w:szCs w:val="32"/>
        </w:rPr>
      </w:pPr>
      <w:r w:rsidRPr="00967A69"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  <w:r w:rsidR="00D827E9">
        <w:rPr>
          <w:rFonts w:ascii="Times New Roman" w:hAnsi="Times New Roman"/>
          <w:b/>
          <w:sz w:val="32"/>
          <w:szCs w:val="32"/>
        </w:rPr>
        <w:t xml:space="preserve"> творческой направленности</w:t>
      </w:r>
    </w:p>
    <w:p w:rsidR="006A39D6" w:rsidRPr="00967A69" w:rsidRDefault="006A39D6" w:rsidP="00D827E9">
      <w:pP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6A39D6" w:rsidRPr="00967A69" w:rsidRDefault="006A39D6" w:rsidP="00967A69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eastAsia="ru-RU"/>
        </w:rPr>
      </w:pPr>
      <w:r w:rsidRPr="00967A69">
        <w:rPr>
          <w:rFonts w:ascii="Times New Roman" w:hAnsi="Times New Roman"/>
          <w:b/>
          <w:sz w:val="32"/>
          <w:szCs w:val="32"/>
          <w:shd w:val="clear" w:color="auto" w:fill="FFFFFF"/>
          <w:lang w:eastAsia="ru-RU"/>
        </w:rPr>
        <w:t xml:space="preserve">«Волшебные узоры </w:t>
      </w:r>
      <w:r>
        <w:rPr>
          <w:rFonts w:ascii="Times New Roman" w:hAnsi="Times New Roman"/>
          <w:b/>
          <w:sz w:val="32"/>
          <w:szCs w:val="32"/>
          <w:shd w:val="clear" w:color="auto" w:fill="FFFFFF"/>
          <w:lang w:eastAsia="ru-RU"/>
        </w:rPr>
        <w:t>»</w:t>
      </w:r>
    </w:p>
    <w:p w:rsidR="006A39D6" w:rsidRPr="00967A69" w:rsidRDefault="006A39D6" w:rsidP="00967A69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6A39D6" w:rsidRPr="00967A69" w:rsidRDefault="006A39D6" w:rsidP="00967A69">
      <w:pPr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967A6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ровень освоения</w:t>
      </w:r>
      <w:r w:rsidR="00D827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стартовый</w:t>
      </w:r>
    </w:p>
    <w:p w:rsidR="006A39D6" w:rsidRPr="00967A69" w:rsidRDefault="00D827E9" w:rsidP="00967A69">
      <w:pPr>
        <w:tabs>
          <w:tab w:val="left" w:pos="3312"/>
        </w:tabs>
        <w:ind w:right="25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 учащихся: 7</w:t>
      </w:r>
      <w:r w:rsidR="006A39D6" w:rsidRPr="00967A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6A39D6" w:rsidRPr="00967A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лет</w:t>
      </w:r>
    </w:p>
    <w:p w:rsidR="006A39D6" w:rsidRPr="00967A69" w:rsidRDefault="006A39D6" w:rsidP="00967A69">
      <w:pPr>
        <w:tabs>
          <w:tab w:val="left" w:pos="3312"/>
        </w:tabs>
        <w:ind w:right="25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 реализации</w:t>
      </w:r>
      <w:r w:rsidR="00D827E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 4</w:t>
      </w:r>
      <w:r w:rsidRPr="00967A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</w:p>
    <w:p w:rsidR="006A39D6" w:rsidRPr="00967A69" w:rsidRDefault="006A39D6" w:rsidP="00967A6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</w:p>
    <w:p w:rsidR="006A39D6" w:rsidRDefault="006A39D6" w:rsidP="00967A69">
      <w:pPr>
        <w:pStyle w:val="a9"/>
        <w:ind w:left="709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39D6" w:rsidRDefault="006A39D6" w:rsidP="00967A69">
      <w:pPr>
        <w:pStyle w:val="a9"/>
        <w:ind w:left="709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A39D6" w:rsidRPr="00967A69" w:rsidRDefault="006A39D6" w:rsidP="00ED7305">
      <w:pPr>
        <w:pStyle w:val="a9"/>
        <w:ind w:left="709" w:firstLine="142"/>
        <w:jc w:val="right"/>
        <w:rPr>
          <w:rFonts w:ascii="Times New Roman" w:hAnsi="Times New Roman"/>
          <w:b/>
          <w:sz w:val="28"/>
          <w:szCs w:val="28"/>
        </w:rPr>
      </w:pPr>
      <w:r w:rsidRPr="00967A69">
        <w:rPr>
          <w:rFonts w:ascii="Times New Roman" w:hAnsi="Times New Roman"/>
          <w:b/>
          <w:sz w:val="28"/>
          <w:szCs w:val="28"/>
        </w:rPr>
        <w:t>Авто</w:t>
      </w:r>
      <w:proofErr w:type="gramStart"/>
      <w:r w:rsidRPr="00967A69">
        <w:rPr>
          <w:rFonts w:ascii="Times New Roman" w:hAnsi="Times New Roman"/>
          <w:b/>
          <w:sz w:val="28"/>
          <w:szCs w:val="28"/>
        </w:rPr>
        <w:t>р-</w:t>
      </w:r>
      <w:proofErr w:type="gramEnd"/>
      <w:r w:rsidRPr="00967A69">
        <w:rPr>
          <w:rFonts w:ascii="Times New Roman" w:hAnsi="Times New Roman"/>
          <w:b/>
          <w:sz w:val="28"/>
          <w:szCs w:val="28"/>
        </w:rPr>
        <w:t xml:space="preserve"> составитель :</w:t>
      </w:r>
    </w:p>
    <w:p w:rsidR="006A39D6" w:rsidRPr="00967A69" w:rsidRDefault="006A39D6" w:rsidP="00ED7305">
      <w:pPr>
        <w:pStyle w:val="a9"/>
        <w:ind w:left="709" w:firstLine="14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67A69">
        <w:rPr>
          <w:rFonts w:ascii="Times New Roman" w:hAnsi="Times New Roman"/>
          <w:b/>
          <w:sz w:val="28"/>
          <w:szCs w:val="28"/>
        </w:rPr>
        <w:t>Ракипова</w:t>
      </w:r>
      <w:proofErr w:type="spellEnd"/>
      <w:r w:rsidRPr="00967A69">
        <w:rPr>
          <w:rFonts w:ascii="Times New Roman" w:hAnsi="Times New Roman"/>
          <w:b/>
          <w:sz w:val="28"/>
          <w:szCs w:val="28"/>
        </w:rPr>
        <w:t xml:space="preserve"> Р.Ф.,</w:t>
      </w:r>
    </w:p>
    <w:p w:rsidR="006A39D6" w:rsidRDefault="006A39D6" w:rsidP="00ED7305">
      <w:pPr>
        <w:pStyle w:val="a9"/>
        <w:ind w:left="709" w:firstLine="142"/>
        <w:jc w:val="right"/>
        <w:rPr>
          <w:rFonts w:ascii="Times New Roman" w:hAnsi="Times New Roman"/>
          <w:sz w:val="28"/>
          <w:szCs w:val="28"/>
        </w:rPr>
      </w:pPr>
      <w:r w:rsidRPr="00967A69">
        <w:rPr>
          <w:rFonts w:ascii="Times New Roman" w:hAnsi="Times New Roman"/>
          <w:sz w:val="28"/>
          <w:szCs w:val="28"/>
        </w:rPr>
        <w:t>педа</w:t>
      </w:r>
      <w:r>
        <w:rPr>
          <w:rFonts w:ascii="Times New Roman" w:hAnsi="Times New Roman"/>
          <w:sz w:val="28"/>
          <w:szCs w:val="28"/>
        </w:rPr>
        <w:t>гог дополнительного образования</w:t>
      </w:r>
    </w:p>
    <w:p w:rsidR="006A39D6" w:rsidRPr="00967A69" w:rsidRDefault="006A39D6" w:rsidP="00ED7305">
      <w:pPr>
        <w:pStyle w:val="a9"/>
        <w:ind w:left="709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39D6" w:rsidRPr="00967A69" w:rsidRDefault="006A39D6" w:rsidP="00ED7305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</w:p>
    <w:p w:rsidR="006A39D6" w:rsidRPr="00967A69" w:rsidRDefault="006A39D6" w:rsidP="00967A69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7A69">
        <w:rPr>
          <w:rFonts w:ascii="Times New Roman" w:hAnsi="Times New Roman"/>
          <w:sz w:val="28"/>
          <w:szCs w:val="28"/>
        </w:rPr>
        <w:t>с</w:t>
      </w:r>
      <w:proofErr w:type="gramStart"/>
      <w:r w:rsidRPr="00967A69">
        <w:rPr>
          <w:rFonts w:ascii="Times New Roman" w:hAnsi="Times New Roman"/>
          <w:sz w:val="28"/>
          <w:szCs w:val="28"/>
        </w:rPr>
        <w:t>.С</w:t>
      </w:r>
      <w:proofErr w:type="gramEnd"/>
      <w:r w:rsidRPr="00967A69">
        <w:rPr>
          <w:rFonts w:ascii="Times New Roman" w:hAnsi="Times New Roman"/>
          <w:sz w:val="28"/>
          <w:szCs w:val="28"/>
        </w:rPr>
        <w:t>тароаширово</w:t>
      </w:r>
      <w:proofErr w:type="spellEnd"/>
    </w:p>
    <w:p w:rsidR="006A39D6" w:rsidRPr="00967A69" w:rsidRDefault="006A39D6" w:rsidP="00C110B5">
      <w:pPr>
        <w:pStyle w:val="a9"/>
        <w:ind w:left="709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967A69">
        <w:rPr>
          <w:rFonts w:ascii="Times New Roman" w:hAnsi="Times New Roman"/>
          <w:sz w:val="28"/>
          <w:szCs w:val="28"/>
        </w:rPr>
        <w:t>г</w:t>
      </w:r>
    </w:p>
    <w:p w:rsidR="006A39D6" w:rsidRDefault="006A39D6" w:rsidP="00877C15"/>
    <w:p w:rsidR="006A39D6" w:rsidRPr="00340188" w:rsidRDefault="006A39D6" w:rsidP="00877C15">
      <w:pPr>
        <w:pStyle w:val="11"/>
        <w:jc w:val="center"/>
      </w:pPr>
      <w:r w:rsidRPr="00340188">
        <w:t>Содержание:</w:t>
      </w:r>
    </w:p>
    <w:tbl>
      <w:tblPr>
        <w:tblW w:w="9562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615"/>
        <w:gridCol w:w="954"/>
        <w:gridCol w:w="6437"/>
        <w:gridCol w:w="1556"/>
      </w:tblGrid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0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</w:t>
            </w:r>
            <w:r w:rsidRPr="003401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40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Педагогическая целесообразность программы.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9D6" w:rsidRPr="00340188" w:rsidTr="00EB1896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9D6" w:rsidRPr="00340188" w:rsidTr="00EB1896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Содержание учебного плана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40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095F95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  <w:bookmarkStart w:id="0" w:name="_GoBack"/>
            <w:bookmarkEnd w:id="0"/>
          </w:p>
        </w:tc>
      </w:tr>
      <w:tr w:rsidR="006A39D6" w:rsidRPr="00340188" w:rsidTr="00EB1896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6A39D6" w:rsidRPr="00340188" w:rsidRDefault="006A39D6" w:rsidP="00EB189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877C1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877C1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877C1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877C1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A2667A">
      <w:pPr>
        <w:pStyle w:val="1"/>
        <w:numPr>
          <w:ilvl w:val="0"/>
          <w:numId w:val="41"/>
        </w:numPr>
        <w:spacing w:before="0" w:after="0"/>
        <w:jc w:val="center"/>
        <w:rPr>
          <w:sz w:val="24"/>
          <w:szCs w:val="24"/>
        </w:rPr>
      </w:pPr>
      <w:bookmarkStart w:id="1" w:name="_Toc491859853"/>
      <w:r w:rsidRPr="00340188">
        <w:rPr>
          <w:sz w:val="24"/>
          <w:szCs w:val="24"/>
        </w:rPr>
        <w:t>Комплекс основных характеристик дополнительной общеобразовательной общеразвивающей программы.</w:t>
      </w:r>
      <w:bookmarkEnd w:id="1"/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" w:name="_Toc491859854"/>
      <w:r w:rsidRPr="00340188">
        <w:rPr>
          <w:rFonts w:ascii="Times New Roman" w:hAnsi="Times New Roman"/>
          <w:i w:val="0"/>
          <w:sz w:val="24"/>
          <w:szCs w:val="24"/>
        </w:rPr>
        <w:t>1. Пояснительная записка (общая характеристика программы).</w:t>
      </w:r>
      <w:bookmarkEnd w:id="2"/>
    </w:p>
    <w:p w:rsidR="006A39D6" w:rsidRPr="00340188" w:rsidRDefault="006A39D6" w:rsidP="00877C15">
      <w:pPr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1.1.Направленность дополнительной общеобразовательной общеразвивающей программы «Волшебные узоры» </w:t>
      </w:r>
      <w:proofErr w:type="gramStart"/>
      <w:r w:rsidRPr="00340188">
        <w:rPr>
          <w:rFonts w:ascii="Times New Roman" w:hAnsi="Times New Roman"/>
          <w:sz w:val="24"/>
          <w:szCs w:val="24"/>
          <w:lang w:eastAsia="ru-RU"/>
        </w:rPr>
        <w:t>–х</w:t>
      </w:r>
      <w:proofErr w:type="gramEnd"/>
      <w:r w:rsidRPr="00340188">
        <w:rPr>
          <w:rFonts w:ascii="Times New Roman" w:hAnsi="Times New Roman"/>
          <w:sz w:val="24"/>
          <w:szCs w:val="24"/>
          <w:lang w:eastAsia="ru-RU"/>
        </w:rPr>
        <w:t>удожественная .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1.2.Уровень освоения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. Данная программа дает возможность учащимся основного школьного возраста доступно освоить содержательный материал на стартовом  уровне. 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По итогам освоения программы юным  художникам  предоставляется возможность продемонстрировать свои  знания и навыки в  конкурсах по </w:t>
      </w:r>
      <w:proofErr w:type="gramStart"/>
      <w:r w:rsidRPr="00340188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, проводимых в творческом объединении, а также в  областных и районных конкурсах: «Мастера волшебной кисти» и др.  </w:t>
      </w:r>
    </w:p>
    <w:p w:rsidR="006A39D6" w:rsidRPr="00340188" w:rsidRDefault="006A39D6" w:rsidP="00877C15">
      <w:pPr>
        <w:rPr>
          <w:rFonts w:ascii="Times New Roman" w:hAnsi="Times New Roman"/>
          <w:b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1.3.Актуальность программы</w:t>
      </w:r>
      <w:r w:rsidRPr="00340188">
        <w:rPr>
          <w:rFonts w:ascii="Times New Roman" w:hAnsi="Times New Roman"/>
          <w:b/>
          <w:sz w:val="24"/>
          <w:szCs w:val="24"/>
        </w:rPr>
        <w:t xml:space="preserve">. 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</w:rPr>
        <w:t xml:space="preserve">     </w:t>
      </w:r>
      <w:r w:rsidRPr="00340188">
        <w:rPr>
          <w:rFonts w:ascii="Times New Roman" w:hAnsi="Times New Roman"/>
          <w:sz w:val="24"/>
          <w:szCs w:val="24"/>
          <w:lang w:eastAsia="ru-RU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«Волшебные узоры» составлена в соответствии с нормативно-правовыми документами: 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▪ Федеральным законом «Об образовании в Российской Федерации» (от 29.12.2012 г. №273-ФЗ);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▪ Концепцией развития дополнительного образования детей (Распоряжение Правительства РФ от 04.09.2014 г. № 1726-р);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▪ 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(СанПиН </w:t>
      </w:r>
      <w:r w:rsidRPr="00354776">
        <w:rPr>
          <w:rFonts w:ascii="Times New Roman" w:hAnsi="Times New Roman"/>
          <w:sz w:val="24"/>
          <w:szCs w:val="24"/>
        </w:rPr>
        <w:t>СП 2.4 3648-20</w:t>
      </w:r>
      <w:r w:rsidRPr="00340188">
        <w:rPr>
          <w:rFonts w:ascii="Times New Roman" w:hAnsi="Times New Roman"/>
          <w:sz w:val="24"/>
          <w:szCs w:val="24"/>
        </w:rPr>
        <w:t xml:space="preserve">); 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▪ Письмом </w:t>
      </w:r>
      <w:proofErr w:type="spellStart"/>
      <w:r w:rsidRPr="0034018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40188">
        <w:rPr>
          <w:rFonts w:ascii="Times New Roman" w:hAnsi="Times New Roman"/>
          <w:sz w:val="24"/>
          <w:szCs w:val="24"/>
        </w:rPr>
        <w:t xml:space="preserve"> РФ от 18.11.2015 г. №09-3242 «О направлении рекомендаций» (вместе «Методические рекомендации по проектированию дополнительных общеразвивающих программ»);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 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Приказом Министерства просвещения РФ от 17 марта </w:t>
      </w:r>
      <w:smartTag w:uri="urn:schemas-microsoft-com:office:smarttags" w:element="metricconverter">
        <w:smartTagPr>
          <w:attr w:name="ProductID" w:val="2020 г"/>
        </w:smartTagPr>
        <w:r w:rsidRPr="00340188">
          <w:rPr>
            <w:rFonts w:ascii="Times New Roman" w:hAnsi="Times New Roman"/>
            <w:sz w:val="24"/>
            <w:szCs w:val="24"/>
          </w:rPr>
          <w:t>2020 г</w:t>
        </w:r>
      </w:smartTag>
      <w:r w:rsidRPr="00340188">
        <w:rPr>
          <w:rFonts w:ascii="Times New Roman" w:hAnsi="Times New Roman"/>
          <w:sz w:val="24"/>
          <w:szCs w:val="24"/>
        </w:rPr>
        <w:t xml:space="preserve">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 Приказ Министерства просвещения РФ от 17 марта </w:t>
      </w:r>
      <w:smartTag w:uri="urn:schemas-microsoft-com:office:smarttags" w:element="metricconverter">
        <w:smartTagPr>
          <w:attr w:name="ProductID" w:val="2020 г"/>
        </w:smartTagPr>
        <w:r w:rsidRPr="00340188">
          <w:rPr>
            <w:rFonts w:ascii="Times New Roman" w:hAnsi="Times New Roman"/>
            <w:sz w:val="24"/>
            <w:szCs w:val="24"/>
          </w:rPr>
          <w:t>2020 г</w:t>
        </w:r>
      </w:smartTag>
      <w:r w:rsidRPr="00340188">
        <w:rPr>
          <w:rFonts w:ascii="Times New Roman" w:hAnsi="Times New Roman"/>
          <w:sz w:val="24"/>
          <w:szCs w:val="24"/>
        </w:rPr>
        <w:t xml:space="preserve">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</w:t>
      </w:r>
      <w:r w:rsidRPr="00340188">
        <w:rPr>
          <w:rFonts w:ascii="Times New Roman" w:hAnsi="Times New Roman"/>
          <w:sz w:val="24"/>
          <w:szCs w:val="24"/>
        </w:rPr>
        <w:lastRenderedPageBreak/>
        <w:t xml:space="preserve">общеобразовательные программы, в условиях распространения новой </w:t>
      </w:r>
      <w:proofErr w:type="spellStart"/>
      <w:r w:rsidRPr="0034018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40188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Федерации»; </w:t>
      </w: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Письмом Министерства просвещения РФ от 19 марта </w:t>
      </w:r>
      <w:smartTag w:uri="urn:schemas-microsoft-com:office:smarttags" w:element="metricconverter">
        <w:smartTagPr>
          <w:attr w:name="ProductID" w:val="2020 г"/>
        </w:smartTagPr>
        <w:r w:rsidRPr="00340188">
          <w:rPr>
            <w:rFonts w:ascii="Times New Roman" w:hAnsi="Times New Roman"/>
            <w:sz w:val="24"/>
            <w:szCs w:val="24"/>
          </w:rPr>
          <w:t>2020 г</w:t>
        </w:r>
      </w:smartTag>
      <w:r w:rsidRPr="00340188">
        <w:rPr>
          <w:rFonts w:ascii="Times New Roman" w:hAnsi="Times New Roman"/>
          <w:sz w:val="24"/>
          <w:szCs w:val="24"/>
        </w:rPr>
        <w:t>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6A39D6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 Письмом Министерства просвещения РФ от 7 мая </w:t>
      </w:r>
      <w:smartTag w:uri="urn:schemas-microsoft-com:office:smarttags" w:element="metricconverter">
        <w:smartTagPr>
          <w:attr w:name="ProductID" w:val="2020 г"/>
        </w:smartTagPr>
        <w:r w:rsidRPr="00340188">
          <w:rPr>
            <w:rFonts w:ascii="Times New Roman" w:hAnsi="Times New Roman"/>
            <w:sz w:val="24"/>
            <w:szCs w:val="24"/>
          </w:rPr>
          <w:t>2020 г</w:t>
        </w:r>
      </w:smartTag>
      <w:r w:rsidRPr="00340188">
        <w:rPr>
          <w:rFonts w:ascii="Times New Roman" w:hAnsi="Times New Roman"/>
          <w:sz w:val="24"/>
          <w:szCs w:val="24"/>
        </w:rPr>
        <w:t xml:space="preserve">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 </w:t>
      </w:r>
    </w:p>
    <w:p w:rsidR="00E95DAF" w:rsidRDefault="00E95DAF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Федеральным Законом «Об образовании в Российской Федерации» (№ 273-ФЗ от 29 декабря 2012 г.);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27.07.2022 г. № 629);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 (для программ, которые реализуются в сетевой форме)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E95DAF">
        <w:rPr>
          <w:rFonts w:ascii="Times New Roman" w:hAnsi="Times New Roman"/>
          <w:sz w:val="24"/>
          <w:szCs w:val="24"/>
        </w:rPr>
        <w:t>модели развития системы дополнительного образования детей Оренбургской</w:t>
      </w:r>
      <w:proofErr w:type="gramEnd"/>
      <w:r w:rsidRPr="00E95DAF">
        <w:rPr>
          <w:rFonts w:ascii="Times New Roman" w:hAnsi="Times New Roman"/>
          <w:sz w:val="24"/>
          <w:szCs w:val="24"/>
        </w:rPr>
        <w:t xml:space="preserve"> области» (от 04.07.2019 г. № 485 - </w:t>
      </w:r>
      <w:proofErr w:type="spellStart"/>
      <w:r w:rsidRPr="00E95DAF">
        <w:rPr>
          <w:rFonts w:ascii="Times New Roman" w:hAnsi="Times New Roman"/>
          <w:sz w:val="24"/>
          <w:szCs w:val="24"/>
        </w:rPr>
        <w:t>пп</w:t>
      </w:r>
      <w:proofErr w:type="spellEnd"/>
      <w:r w:rsidRPr="00E95DAF">
        <w:rPr>
          <w:rFonts w:ascii="Times New Roman" w:hAnsi="Times New Roman"/>
          <w:sz w:val="24"/>
          <w:szCs w:val="24"/>
        </w:rPr>
        <w:t>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E95D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5DAF">
        <w:rPr>
          <w:rFonts w:ascii="Times New Roman" w:hAnsi="Times New Roman"/>
          <w:sz w:val="24"/>
          <w:szCs w:val="24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E95DAF" w:rsidRPr="00E95DAF" w:rsidRDefault="00E95DAF" w:rsidP="00E95DA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lastRenderedPageBreak/>
        <w:t></w:t>
      </w:r>
      <w:r w:rsidRPr="00E95DAF">
        <w:rPr>
          <w:rFonts w:ascii="Times New Roman" w:hAnsi="Times New Roman"/>
          <w:sz w:val="24"/>
          <w:szCs w:val="24"/>
        </w:rPr>
        <w:tab/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E95DAF" w:rsidRDefault="00E95DAF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95DAF">
        <w:rPr>
          <w:rFonts w:ascii="Times New Roman" w:hAnsi="Times New Roman"/>
          <w:sz w:val="24"/>
          <w:szCs w:val="24"/>
        </w:rPr>
        <w:t></w:t>
      </w:r>
      <w:r w:rsidRPr="00E95DAF">
        <w:rPr>
          <w:rFonts w:ascii="Times New Roman" w:hAnsi="Times New Roman"/>
          <w:sz w:val="24"/>
          <w:szCs w:val="24"/>
        </w:rPr>
        <w:tab/>
        <w:t>Рабочей концепции одаренности. Министерство образования РФ, Федеральная целевая прог</w:t>
      </w:r>
      <w:r>
        <w:rPr>
          <w:rFonts w:ascii="Times New Roman" w:hAnsi="Times New Roman"/>
          <w:sz w:val="24"/>
          <w:szCs w:val="24"/>
        </w:rPr>
        <w:t>рамма «Одаренные дети», 2003 г.</w:t>
      </w:r>
    </w:p>
    <w:p w:rsidR="00E95DAF" w:rsidRPr="00340188" w:rsidRDefault="00E95DAF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EC1F1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▪ Уставом  МБУДО «Центр внешкольной работы» Матвеевского района.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39D6" w:rsidRPr="00340188" w:rsidRDefault="006A39D6" w:rsidP="00A2667A">
      <w:pPr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 граммы учитывает возрастание роли визуального образа как средства познания и коммуникации в современных условиях.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Культуросозидающая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пот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— изобразительная художественная деятельность;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— декоративная художественная деятельность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— конструктивная художественная деятельность.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1.5.Педагогическая целесообразность 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6A39D6" w:rsidRPr="00340188" w:rsidRDefault="006A39D6" w:rsidP="00A266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6A39D6" w:rsidRPr="00340188" w:rsidRDefault="006A39D6" w:rsidP="00877C1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877C15">
      <w:pPr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340188">
        <w:rPr>
          <w:rFonts w:ascii="Times New Roman" w:hAnsi="Times New Roman"/>
          <w:b/>
          <w:sz w:val="24"/>
          <w:szCs w:val="24"/>
          <w:lang w:eastAsia="ru-RU"/>
        </w:rPr>
        <w:t>.6.Адресат программы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. Программа реализуется для учащихся 9-14 лет. Для учащихся данного возраста художественные знания становятся личным достоянием ученика, перерастая в его убеждения, что, в свою очередь, приводит к изменению взглядов на окружающую действительность. Изменяется и характер познавательных интересов — возникает интерес по отношению к изобразительной деятельности,  конкретный интерес к содержанию занятий по ИЗО,  что особенно важно для эстетического о воспитания  и формированию художественного вкуса  учащихся.  </w:t>
      </w:r>
    </w:p>
    <w:p w:rsidR="006A39D6" w:rsidRPr="00340188" w:rsidRDefault="006A39D6" w:rsidP="00877C15">
      <w:pPr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 Оптимальная наполняемость группы – 12 учащихся. </w:t>
      </w:r>
    </w:p>
    <w:p w:rsidR="006A39D6" w:rsidRPr="00340188" w:rsidRDefault="006A39D6" w:rsidP="00877C15">
      <w:pPr>
        <w:ind w:firstLine="539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 xml:space="preserve">1.7.Объем и сроки освоения программы. </w:t>
      </w:r>
      <w:r>
        <w:rPr>
          <w:rFonts w:ascii="Times New Roman" w:hAnsi="Times New Roman"/>
          <w:sz w:val="24"/>
          <w:szCs w:val="24"/>
        </w:rPr>
        <w:t>Срок реализации программы – 4 года</w:t>
      </w:r>
      <w:r w:rsidRPr="00340188">
        <w:rPr>
          <w:rFonts w:ascii="Times New Roman" w:hAnsi="Times New Roman"/>
          <w:sz w:val="24"/>
          <w:szCs w:val="24"/>
        </w:rPr>
        <w:t xml:space="preserve"> Занятия проводятся  2 часа в неделю. Общее количество часов –  72 часа.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 xml:space="preserve">1.8.Формы организации образовательного процесса: </w:t>
      </w:r>
      <w:r w:rsidRPr="00340188">
        <w:rPr>
          <w:rFonts w:ascii="Times New Roman" w:hAnsi="Times New Roman"/>
          <w:sz w:val="24"/>
          <w:szCs w:val="24"/>
        </w:rPr>
        <w:t xml:space="preserve">групповая, индивидуальная, работа в </w:t>
      </w:r>
      <w:proofErr w:type="spellStart"/>
      <w:r w:rsidRPr="00340188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340188">
        <w:rPr>
          <w:rFonts w:ascii="Times New Roman" w:hAnsi="Times New Roman"/>
          <w:sz w:val="24"/>
          <w:szCs w:val="24"/>
        </w:rPr>
        <w:t>.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>Форма обучения</w:t>
      </w:r>
      <w:r w:rsidRPr="00340188">
        <w:rPr>
          <w:rFonts w:ascii="Times New Roman" w:hAnsi="Times New Roman"/>
          <w:sz w:val="24"/>
          <w:szCs w:val="24"/>
        </w:rPr>
        <w:t xml:space="preserve"> – очная, смешанная форма обучения. При реализации программы (частично) применяется электронное обучение и дистанционные образовательные технологии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Индивидуальные или групповые </w:t>
      </w:r>
      <w:r w:rsidRPr="00340188">
        <w:rPr>
          <w:rFonts w:ascii="Times New Roman" w:hAnsi="Times New Roman"/>
          <w:sz w:val="24"/>
          <w:szCs w:val="24"/>
          <w:lang w:val="en-US"/>
        </w:rPr>
        <w:t>online</w:t>
      </w:r>
      <w:r w:rsidRPr="00340188">
        <w:rPr>
          <w:rFonts w:ascii="Times New Roman" w:hAnsi="Times New Roman"/>
          <w:sz w:val="24"/>
          <w:szCs w:val="24"/>
        </w:rPr>
        <w:t xml:space="preserve"> –занятие,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образовательные </w:t>
      </w:r>
      <w:r w:rsidRPr="00340188">
        <w:rPr>
          <w:rFonts w:ascii="Times New Roman" w:hAnsi="Times New Roman"/>
          <w:sz w:val="24"/>
          <w:szCs w:val="24"/>
          <w:lang w:val="en-US"/>
        </w:rPr>
        <w:t>online</w:t>
      </w:r>
      <w:r w:rsidRPr="00340188">
        <w:rPr>
          <w:rFonts w:ascii="Times New Roman" w:hAnsi="Times New Roman"/>
          <w:sz w:val="24"/>
          <w:szCs w:val="24"/>
        </w:rPr>
        <w:t>-платформы,  цифровые образовательные ресурсы, видеоконференции (</w:t>
      </w:r>
      <w:r w:rsidRPr="00340188">
        <w:rPr>
          <w:rFonts w:ascii="Times New Roman" w:hAnsi="Times New Roman"/>
          <w:sz w:val="24"/>
          <w:szCs w:val="24"/>
          <w:lang w:val="en-US"/>
        </w:rPr>
        <w:t>Skype</w:t>
      </w:r>
      <w:r w:rsidRPr="00340188">
        <w:rPr>
          <w:rFonts w:ascii="Times New Roman" w:hAnsi="Times New Roman"/>
          <w:sz w:val="24"/>
          <w:szCs w:val="24"/>
        </w:rPr>
        <w:t>)социальные сети, электронная почта;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r w:rsidRPr="00340188">
        <w:rPr>
          <w:rFonts w:ascii="Times New Roman" w:hAnsi="Times New Roman"/>
          <w:sz w:val="24"/>
          <w:szCs w:val="24"/>
          <w:lang w:val="en-US"/>
        </w:rPr>
        <w:t>online</w:t>
      </w:r>
      <w:r w:rsidRPr="00340188">
        <w:rPr>
          <w:rFonts w:ascii="Times New Roman" w:hAnsi="Times New Roman"/>
          <w:sz w:val="24"/>
          <w:szCs w:val="24"/>
        </w:rPr>
        <w:t xml:space="preserve"> и </w:t>
      </w:r>
      <w:r w:rsidRPr="00340188">
        <w:rPr>
          <w:rFonts w:ascii="Times New Roman" w:hAnsi="Times New Roman"/>
          <w:sz w:val="24"/>
          <w:szCs w:val="24"/>
          <w:lang w:val="en-US"/>
        </w:rPr>
        <w:t>offline</w:t>
      </w:r>
      <w:r w:rsidRPr="00340188">
        <w:rPr>
          <w:rFonts w:ascii="Times New Roman" w:hAnsi="Times New Roman"/>
          <w:sz w:val="24"/>
          <w:szCs w:val="24"/>
        </w:rPr>
        <w:t xml:space="preserve"> режимов;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40188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340188">
        <w:rPr>
          <w:rFonts w:ascii="Times New Roman" w:hAnsi="Times New Roman"/>
          <w:sz w:val="24"/>
          <w:szCs w:val="24"/>
        </w:rPr>
        <w:t>;</w:t>
      </w:r>
    </w:p>
    <w:p w:rsidR="006A39D6" w:rsidRPr="00340188" w:rsidRDefault="006A39D6" w:rsidP="00877C15">
      <w:pPr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</w:t>
      </w:r>
      <w:r w:rsidRPr="00340188">
        <w:rPr>
          <w:rFonts w:ascii="Times New Roman" w:hAnsi="Times New Roman"/>
          <w:sz w:val="24"/>
          <w:szCs w:val="24"/>
          <w:lang w:val="en-US"/>
        </w:rPr>
        <w:t>online</w:t>
      </w:r>
      <w:r w:rsidRPr="00340188">
        <w:rPr>
          <w:rFonts w:ascii="Times New Roman" w:hAnsi="Times New Roman"/>
          <w:sz w:val="24"/>
          <w:szCs w:val="24"/>
        </w:rPr>
        <w:t>- консультации и др.</w:t>
      </w:r>
    </w:p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На занятиях используются такие виды деятельности как 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игровая 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познавательная;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просмотр презентаций и видеофильмов;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проектная деятельность;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встречи с интересными людьми;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конкурсы;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посещение библиотек;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праздники;</w:t>
      </w:r>
    </w:p>
    <w:p w:rsidR="006A39D6" w:rsidRPr="00340188" w:rsidRDefault="006A39D6" w:rsidP="00877C15">
      <w:pPr>
        <w:pStyle w:val="12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экскурсии</w:t>
      </w:r>
    </w:p>
    <w:p w:rsidR="006A39D6" w:rsidRPr="00340188" w:rsidRDefault="006A39D6" w:rsidP="00877C15">
      <w:pPr>
        <w:pStyle w:val="12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вводное/итоговое занятие</w:t>
      </w:r>
    </w:p>
    <w:p w:rsidR="006A39D6" w:rsidRPr="00340188" w:rsidRDefault="006A39D6" w:rsidP="00877C1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 xml:space="preserve">1.9.Особенности организации образовательной деятельности. </w:t>
      </w:r>
    </w:p>
    <w:p w:rsidR="006A39D6" w:rsidRPr="00340188" w:rsidRDefault="006A39D6" w:rsidP="00877C15">
      <w:pPr>
        <w:pStyle w:val="af5"/>
        <w:ind w:right="227"/>
        <w:jc w:val="both"/>
        <w:rPr>
          <w:sz w:val="24"/>
          <w:szCs w:val="24"/>
        </w:rPr>
      </w:pPr>
      <w:r w:rsidRPr="00340188">
        <w:rPr>
          <w:sz w:val="24"/>
          <w:szCs w:val="24"/>
        </w:rPr>
        <w:t>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 быть постоянными  переменным;  проводятся и индивидуальные занятия</w:t>
      </w:r>
    </w:p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>1.10.Режим занятий</w:t>
      </w:r>
      <w:r w:rsidRPr="00340188">
        <w:rPr>
          <w:rFonts w:ascii="Times New Roman" w:hAnsi="Times New Roman"/>
          <w:sz w:val="24"/>
          <w:szCs w:val="24"/>
        </w:rPr>
        <w:t xml:space="preserve">. Занятия проводятся 1 раз в неделю; продолжительность занятия – 2 академических часа, с обязательным проведением </w:t>
      </w:r>
      <w:proofErr w:type="spellStart"/>
      <w:r w:rsidRPr="00340188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340188">
        <w:rPr>
          <w:rFonts w:ascii="Times New Roman" w:hAnsi="Times New Roman"/>
          <w:sz w:val="24"/>
          <w:szCs w:val="24"/>
        </w:rPr>
        <w:t xml:space="preserve"> и перерыва между занятиями. </w:t>
      </w:r>
    </w:p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В условиях электронного обучения для учащихся, среднего и старшего школьного возраста время занятий составляет 30 минут, для младшего школьного возраста – 25 минут.  Во время онлайн-занятия проводится динамическая пауза, гимнастика для глаз.  </w:t>
      </w:r>
    </w:p>
    <w:p w:rsidR="006A39D6" w:rsidRPr="00340188" w:rsidRDefault="006A39D6" w:rsidP="00877C15">
      <w:pPr>
        <w:pStyle w:val="2"/>
        <w:spacing w:line="312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3" w:name="_Toc491859855"/>
      <w:r w:rsidRPr="00340188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2. Цель и задачи программы.</w:t>
      </w:r>
      <w:bookmarkEnd w:id="3"/>
    </w:p>
    <w:p w:rsidR="006A39D6" w:rsidRPr="00340188" w:rsidRDefault="006A39D6" w:rsidP="00623EB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 программы: формирование художественной культуры учащихся как неотъемлемой культуры духовной.</w:t>
      </w:r>
    </w:p>
    <w:p w:rsidR="006A39D6" w:rsidRPr="00340188" w:rsidRDefault="006A39D6" w:rsidP="00623EB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Задачами </w:t>
      </w:r>
      <w:r w:rsidRPr="00340188">
        <w:rPr>
          <w:rFonts w:ascii="Times New Roman" w:hAnsi="Times New Roman"/>
          <w:sz w:val="24"/>
          <w:szCs w:val="24"/>
          <w:lang w:eastAsia="ru-RU"/>
        </w:rPr>
        <w:t>курса являются:</w:t>
      </w:r>
    </w:p>
    <w:p w:rsidR="006A39D6" w:rsidRPr="00340188" w:rsidRDefault="006A39D6" w:rsidP="00623EB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у учащихся нравственно-эстетической отзывчивости на прекрасное и безобразное в жизни и искусстве;</w:t>
      </w:r>
    </w:p>
    <w:p w:rsidR="006A39D6" w:rsidRPr="00340188" w:rsidRDefault="006A39D6" w:rsidP="00623EB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художественно-творческой активности школьника;</w:t>
      </w:r>
    </w:p>
    <w:p w:rsidR="006A39D6" w:rsidRPr="00340188" w:rsidRDefault="006A39D6" w:rsidP="00623EB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6A39D6" w:rsidRPr="00340188" w:rsidRDefault="006A39D6" w:rsidP="00877C15">
      <w:pPr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 Формирование элементов IT-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компененций</w:t>
      </w:r>
      <w:proofErr w:type="spellEnd"/>
    </w:p>
    <w:p w:rsidR="006A39D6" w:rsidRDefault="00A86262" w:rsidP="00877C15">
      <w:pPr>
        <w:ind w:firstLine="426"/>
        <w:rPr>
          <w:rFonts w:ascii="Times New Roman" w:hAnsi="Times New Roman"/>
          <w:b/>
          <w:sz w:val="24"/>
          <w:szCs w:val="24"/>
        </w:rPr>
      </w:pPr>
      <w:r w:rsidRPr="00A86262">
        <w:rPr>
          <w:rFonts w:ascii="Times New Roman" w:hAnsi="Times New Roman"/>
          <w:b/>
          <w:sz w:val="24"/>
          <w:szCs w:val="24"/>
        </w:rPr>
        <w:t>Целевые ориентиры воспитания</w:t>
      </w:r>
    </w:p>
    <w:p w:rsidR="00047F2B" w:rsidRPr="00047F2B" w:rsidRDefault="00B2551A" w:rsidP="00047F2B">
      <w:pPr>
        <w:ind w:firstLine="426"/>
        <w:rPr>
          <w:rFonts w:ascii="Times New Roman" w:hAnsi="Times New Roman"/>
          <w:b/>
          <w:sz w:val="24"/>
          <w:szCs w:val="24"/>
        </w:rPr>
      </w:pPr>
      <w:proofErr w:type="gramStart"/>
      <w:r w:rsidRPr="00B2551A">
        <w:rPr>
          <w:rFonts w:ascii="Times New Roman" w:hAnsi="Times New Roman"/>
          <w:sz w:val="24"/>
          <w:szCs w:val="24"/>
        </w:rPr>
        <w:t>Основные целевые ориентиры воспитания в программе определяются также в соответствии с предметными направленностями разрабатываемых программ и приоритетами, заданными «Концепцией развития дополнительного образования детей до 2030 года»; они направлены на воспитание, формирование</w:t>
      </w:r>
      <w:r w:rsidR="00047F2B">
        <w:rPr>
          <w:rFonts w:ascii="Times New Roman" w:hAnsi="Times New Roman"/>
          <w:sz w:val="24"/>
          <w:szCs w:val="24"/>
        </w:rPr>
        <w:t xml:space="preserve"> </w:t>
      </w:r>
      <w:r w:rsidR="00047F2B" w:rsidRPr="00047F2B">
        <w:rPr>
          <w:rFonts w:ascii="Times New Roman" w:hAnsi="Times New Roman"/>
          <w:sz w:val="24"/>
          <w:szCs w:val="24"/>
        </w:rPr>
        <w:t>уважения к художественной культуре, искусству народов России; восприимчивости к разным видам искусства; интереса к истории искусства, достижениям и биографиям мастеров;</w:t>
      </w:r>
      <w:proofErr w:type="gramEnd"/>
      <w:r w:rsidR="00047F2B" w:rsidRPr="00047F2B">
        <w:rPr>
          <w:rFonts w:ascii="Times New Roman" w:hAnsi="Times New Roman"/>
          <w:sz w:val="24"/>
          <w:szCs w:val="24"/>
        </w:rPr>
        <w:t xml:space="preserve"> опыта творческого самовыражения в искусстве, заинтересованности в презентации своего творческого продукта, опыта участия в концертах, в</w:t>
      </w:r>
      <w:proofErr w:type="gramStart"/>
      <w:r w:rsidR="00047F2B" w:rsidRPr="00047F2B">
        <w:rPr>
          <w:rFonts w:ascii="Times New Roman" w:hAnsi="Times New Roman"/>
          <w:sz w:val="24"/>
          <w:szCs w:val="24"/>
        </w:rPr>
        <w:t>ы-</w:t>
      </w:r>
      <w:proofErr w:type="gramEnd"/>
      <w:r w:rsidR="00047F2B" w:rsidRPr="00047F2B">
        <w:rPr>
          <w:rFonts w:ascii="Times New Roman" w:hAnsi="Times New Roman"/>
          <w:sz w:val="24"/>
          <w:szCs w:val="24"/>
        </w:rPr>
        <w:t xml:space="preserve"> ставках и т. п.; стремления к сотрудничеству, уважения к старшим; ответственности; воли и дисциплинированности в творческой деятельности; опыта представления в работах российских традиционных духовно-нравственных  ценностей,  исторического и культурного наследия народов России; опыта художественного творчества как социально значимой деятельности.</w:t>
      </w:r>
    </w:p>
    <w:p w:rsidR="00047F2B" w:rsidRPr="00A86262" w:rsidRDefault="00047F2B" w:rsidP="00877C15">
      <w:pPr>
        <w:ind w:firstLine="426"/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ab/>
      </w:r>
      <w:r w:rsidRPr="00340188">
        <w:rPr>
          <w:rFonts w:ascii="Times New Roman" w:hAnsi="Times New Roman"/>
          <w:b/>
          <w:sz w:val="24"/>
          <w:szCs w:val="24"/>
        </w:rPr>
        <w:t>3.Содержание программы</w:t>
      </w:r>
    </w:p>
    <w:p w:rsidR="006A39D6" w:rsidRPr="00340188" w:rsidRDefault="006A39D6" w:rsidP="00877C15">
      <w:pPr>
        <w:ind w:firstLine="72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ab/>
      </w:r>
    </w:p>
    <w:p w:rsidR="006A39D6" w:rsidRPr="006302EF" w:rsidRDefault="006A39D6" w:rsidP="00877C15">
      <w:pPr>
        <w:rPr>
          <w:rFonts w:ascii="Times New Roman" w:hAnsi="Times New Roman"/>
          <w:b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 xml:space="preserve">3.1.Учебный план  </w:t>
      </w:r>
    </w:p>
    <w:p w:rsidR="006A39D6" w:rsidRPr="00340188" w:rsidRDefault="006A39D6" w:rsidP="00877C1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53"/>
        <w:gridCol w:w="1156"/>
        <w:gridCol w:w="1138"/>
        <w:gridCol w:w="1275"/>
        <w:gridCol w:w="1683"/>
      </w:tblGrid>
      <w:tr w:rsidR="006A39D6" w:rsidRPr="00340188" w:rsidTr="00EB1896">
        <w:trPr>
          <w:trHeight w:val="300"/>
        </w:trPr>
        <w:tc>
          <w:tcPr>
            <w:tcW w:w="675" w:type="dxa"/>
            <w:vMerge w:val="restart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  <w:vMerge w:val="restart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69" w:type="dxa"/>
            <w:gridSpan w:val="3"/>
          </w:tcPr>
          <w:p w:rsidR="006A39D6" w:rsidRPr="00340188" w:rsidRDefault="006A39D6" w:rsidP="00EB1896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3" w:type="dxa"/>
            <w:vMerge w:val="restart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6A39D6" w:rsidRPr="00340188" w:rsidTr="00EB1896">
        <w:trPr>
          <w:trHeight w:val="527"/>
        </w:trPr>
        <w:tc>
          <w:tcPr>
            <w:tcW w:w="675" w:type="dxa"/>
            <w:vMerge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D6" w:rsidRPr="00340188" w:rsidRDefault="006A39D6" w:rsidP="00EB1896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3" w:type="dxa"/>
            <w:vMerge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1242"/>
        </w:trPr>
        <w:tc>
          <w:tcPr>
            <w:tcW w:w="6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    Введение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Входная (стартовая) диагностика, опрос.</w:t>
            </w:r>
          </w:p>
        </w:tc>
      </w:tr>
      <w:tr w:rsidR="006A39D6" w:rsidRPr="00340188" w:rsidTr="00EB1896">
        <w:trPr>
          <w:trHeight w:val="1242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 “Как стать художником?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1242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“В гостях у сказки” - иллюстрирование любимой сказки.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693"/>
        </w:trPr>
        <w:tc>
          <w:tcPr>
            <w:tcW w:w="6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“Город мастеров” - работа в технике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419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“Чудо – матрёшки” - роспись матрёшки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росписью.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1020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Гжель. Роспись кувшина, тарелки.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423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“Монотипия пейзажная” – нетрадиционная техника рисования.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1020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Приём рисования “по - сырому” или равномерно-окрашенному.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карандашей в рисовании цветов.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 творческой работы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приём “заливка”. Рисование неба.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- сырому. Пейзаж.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тушью. Композиция.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Многослойная живопись на тему: “Африка”.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обычная. Рисование природы.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трубочкой.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рисования “Свеча + акварель”.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пальчиками (творческая работа).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рисования “Пуантилизм”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и воздушная перспектива. Рисование улицы, просёлочной дороги. Пейзаж.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Узор и орнамент. Роспись посуды хохломской росписью.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“Подводное царство” - рисование пейзажа на тему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Морской пейзаж.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Многослойная живопись на тему: “Морская сказка”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коллективного панно техникой “рваная бумага”.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Стилизация. Приёмы стилизации образов и предметов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роспись. Роспись тарелочки, разделочной доски.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ала-прима. Натюрморт.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Живопись на картоне, камне.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“Я – юный художник” - самостоятельный выбор техники рисования и составление рисунка.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из природных материалов (опилок, круп, скорлупы, растений и цветов).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Плэнер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. Рисование с натуры пейзажа.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rPr>
          <w:trHeight w:val="176"/>
        </w:trPr>
        <w:tc>
          <w:tcPr>
            <w:tcW w:w="675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53" w:type="dxa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A39D6" w:rsidRPr="00340188" w:rsidTr="00EB1896">
        <w:trPr>
          <w:trHeight w:val="1020"/>
        </w:trPr>
        <w:tc>
          <w:tcPr>
            <w:tcW w:w="3628" w:type="dxa"/>
            <w:gridSpan w:val="2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6" w:type="dxa"/>
          </w:tcPr>
          <w:p w:rsidR="006A39D6" w:rsidRPr="00340188" w:rsidRDefault="006A39D6" w:rsidP="00EB1896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83" w:type="dxa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9D6" w:rsidRPr="006A3DB6" w:rsidRDefault="006A39D6" w:rsidP="006A3DB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br w:type="textWrapping" w:clear="all"/>
      </w:r>
    </w:p>
    <w:p w:rsidR="006A39D6" w:rsidRPr="00340188" w:rsidRDefault="006A39D6" w:rsidP="00877C1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39D6" w:rsidRPr="00340188" w:rsidRDefault="006A39D6" w:rsidP="00877C1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 xml:space="preserve">3.2.Содержание учебного плана. 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1. Вводное занятие “Как стать художником?”(1ч.) </w:t>
      </w:r>
      <w:r w:rsidRPr="00340188">
        <w:rPr>
          <w:rFonts w:ascii="Times New Roman" w:hAnsi="Times New Roman"/>
          <w:sz w:val="24"/>
          <w:szCs w:val="24"/>
          <w:lang w:eastAsia="ru-RU"/>
        </w:rPr>
        <w:t>ТЕОРИЯ: Организация рабочего места. Рассказ учителя о целях и задачах работы. Техника безопасности при работе. Планирование работы кружка.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2. “В гостях у сказки” - иллюстрирование любимой сказки (3ч.)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Что такое композиция. Правила её составления.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Выбор любимой сказки для составления иллюстрации. Составление индивидуального рисунка. Выполнение его в цвете акварелью.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“Город мастеров” - работа в технике </w:t>
      </w:r>
      <w:proofErr w:type="spellStart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граттаж</w:t>
      </w:r>
      <w:proofErr w:type="spellEnd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lastRenderedPageBreak/>
        <w:t>ТЕОРИЯ: Этапы выполнения техники.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Освоение техники выполнения, выполнение индивидуального рисунка.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Способ работы проходит несколько этапов: нанесение сырого желтка на лист (2-3 слоя); покрытие поверхности желтка чёрной краской;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выцарапывание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рисунка зубочисткой.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“Чудо – матрёшки” - роспись матрёшки </w:t>
      </w:r>
      <w:proofErr w:type="spellStart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Полхов</w:t>
      </w:r>
      <w:proofErr w:type="spellEnd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Майданской</w:t>
      </w:r>
      <w:proofErr w:type="spellEnd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росписью.(2ч.)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ТЕОРИЯ: Знакомство с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Полхов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Майданской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росписью. Рассматривание образцов матрёшек.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элементов росписи (цветов, травки и т. д.). Роспись матрёшки. Выставка работ.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5. «Гжель». Роспись кувшина, тарелки.(2 ч.)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Знакомство с гжельской росписью. Основы росписи, её элементы.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элементов росписи (ягод, листьев, травки и т. д.). Рисование сосуда и его роспись.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6. “Монотипия пейзажная” - нетрадиционная техника рисования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Правила рисование пейзажа. Понятия отпечатка и оттиска.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Выполнение пейзажа на половинке листа и оттиск на другой половине.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Средства выразительности: пятно, тон, вертикальная симметрия, изображение пространства в композиции.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Материалы: бумага, кисти, гуашь либо акварель, влажная губка, кафельная плитка.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7. Приём рисования “по- сырому” или равномерно окрашенному (2ч.).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техники “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по-сырому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>”. Использования приёма для закрашивания листа сплошным слоем краски.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Упражнения по тренировке техники рисования, этапы выполнения работы. Рисование неба и земли.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8. Использование карандашей в рисовании цветов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Виды акварельных карандашей. Правила нанесения акварельных карандашей, их смешение. Свойства акварельных карандашей.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Способы тонировки. Этапы рисования цветов акварельными карандашами. Рисование цветов.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9. Художественный приём “заливка”. Рисование неба (2ч.).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“заливка”. Использование заливки для изображения неба, воды, гор.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Подготовка краски, способы нанесения линий, движение кисти, рисование неба.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10. Рисование по - сырому. Пейзаж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пейзажа по влажному листу альбома. Лист предварительно смачивается полностью водой, а затем наносится рисунок. Главное, не дать листу высохнуть!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11. Рисование тушью. Композиция. (2 ч.)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графики. Правила работы тушью.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Способы рисования тушью. Этапы выполнения работы.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12. Многослойная живопись на тему “Африка”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многослойной живописи. Этапы выполнения техники.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Тренировка в быстром наложении слоёв друг на друга после полного высыхания. Рисование горного пейзажа, где горные хребты встают один за другим.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13. Нетрадиционная техника рисования “</w:t>
      </w:r>
      <w:proofErr w:type="spellStart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Кляксография</w:t>
      </w:r>
      <w:proofErr w:type="spellEnd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обычная” (2ч.).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Способы рисования кляксами.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птиц, облаков.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Средство выразительности: пятно.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Материалы: бумага, тушь или жидко разведённая гуашь в мисочке, пластиковая ложечка.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14. Нетрадиционная техника рисования “</w:t>
      </w:r>
      <w:proofErr w:type="spellStart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Кляксография</w:t>
      </w:r>
      <w:proofErr w:type="spellEnd"/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трубочкой” (1ч.).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Самостоятельный выбор рисунка.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Средство выразительности: пятно.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lastRenderedPageBreak/>
        <w:t>Материалы: бумага, тушь либо жидко разведённая гуашь в мисочке, пластиковая ложечка, трубочка.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15. Техника рисования “Свеча + акварель”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Нанесение свечой рисунка и покрытие его акварелью.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Средства выразительности: цвет, линия, пятно, фактура.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Материалы: свеча, плотная бумага, акварель, кисти.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16. Рисование пальчиками (творческая работа). (1ч.).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Разработка идеи, творческое выполнение работы.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Средства выразительности: пятно, точка, короткая линия.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Материалы: мисочка с гуашью, плотная бумага любого цвета, небольшие листы, салфетки.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17. Техника рисования “Пуантилизм” (3ч.)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“Пуантилизм”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изображения в технике “Пуантилизм”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18. Линейная и воздушная перспектива. Рисование улицы, просёлочной дороги. Пейзаж. (4ч.).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линейной и воздушной перспективы. Правила линейной и воздушной перспективы. Использование точки схода при рисовании.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улицы с учётом правил перспективы.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19. Узор и орнамент. Роспись посуды Хохломской росписью (3ч.).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Знакомство с Хохломской росписью. Основы росписи, её элементы.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элементов росписи (ягод, листьев, травки и т. д.). Рисование сосуда и его роспись.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20. “Подводное царство” - рисование рыбок (2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Разновидности рыбок. Правила рисования рыб.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рыб разного вида. Тренировка построения рыб, рисование подводного мира.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21. Морской пейзаж (3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ТЕОРИЯ: Понятие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маринистического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жанра. Известные художники – маринисты. Особенности выполнения морского пейзажа.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Приемы выполнения морского пейзажа. Создания собственного сюжета морского пейзажа.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22. Многослойная живопись на тему «Морская сказка» (3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многослойной живописи. Этапы выполнения техники.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Тренировка в быстром наложении слоёв друг на друга после полного высыхания. Рисование морского пейзажа, где волны появляются один за другим.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23. Составление коллективного панно техникой “рваная бумага” (2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Творческий подход к коллективному составлению панно.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Средства выразительности: фактура, объём.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Материалы: салфетки или цветная двухсторонняя бумага, клей ПВА, кисть, плотная бумага либо цветной картон для основы.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24. Стилизация. Приёмы стилизации образов и предметов (3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“стилизация”. Рассмотрение на примерах понятия стилизации.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Приёмы стилизации образов и предметов. Создание собственных стилизованных предметов.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25.Городецкая роспись. Роспись тарелочки, разделочной доски (3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Знакомство с Городецкой росписью. Элементы городецкой росписи. Этапы выполнения цветов и листьев.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Рисование элементов росписи. Роспись тарелочки, разделочной доски.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26. Техника «ала-прима» (4 ч).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«техника ала-прима». Рассмотрение понятия на примерах.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lastRenderedPageBreak/>
        <w:t>ПРАТИКА: Приемы техники. Создание собственных работ (натюрморта) в данной технике.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27. Живопись на картоне, камне (2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Выполнение на картоне и камне оригинальных работ, их обработка и закрепление лаком.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28. “Я – юный художник” - самостоятельный выбор техникой рисования и составления рисунка (2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Составление рисунка и его роспись выбранной техникой рисования.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29. Композиция из природных материалов (опилок, круп, скорлупы, растений и цветов) (2 ч.).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Особенности подготовки материала для работы.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Составление композиции из природных материалов. Обдумывание сюжета.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30. </w:t>
      </w:r>
      <w:proofErr w:type="spellStart"/>
      <w:r w:rsidRPr="00340188">
        <w:rPr>
          <w:rFonts w:ascii="Times New Roman" w:hAnsi="Times New Roman"/>
          <w:b/>
          <w:sz w:val="24"/>
          <w:szCs w:val="24"/>
          <w:lang w:eastAsia="ru-RU"/>
        </w:rPr>
        <w:t>Плэнер</w:t>
      </w:r>
      <w:proofErr w:type="spellEnd"/>
      <w:r w:rsidRPr="00340188">
        <w:rPr>
          <w:rFonts w:ascii="Times New Roman" w:hAnsi="Times New Roman"/>
          <w:b/>
          <w:sz w:val="24"/>
          <w:szCs w:val="24"/>
          <w:lang w:eastAsia="ru-RU"/>
        </w:rPr>
        <w:t>. Рисование с натуры пейзажа (1 ч).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ТЕОРИЯ: Понятие «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плэнер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>». Рассмотрение на примерах понятия «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плэнер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>». Этапы работы над рисунком.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ПРАКТИКА: Приемы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плэнера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>. Создание пейзажа с натуры.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31. Творческий отчёт. Выставка работ. Подведение итогов работы кружка (1 ч).</w:t>
      </w:r>
    </w:p>
    <w:p w:rsidR="006A39D6" w:rsidRPr="00340188" w:rsidRDefault="006A39D6" w:rsidP="003E5671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ПРАКТИКА: Организация выставки работ.</w:t>
      </w:r>
    </w:p>
    <w:p w:rsidR="006A39D6" w:rsidRPr="00340188" w:rsidRDefault="006A39D6" w:rsidP="00877C1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</w:rPr>
        <w:tab/>
      </w:r>
      <w:r w:rsidRPr="00340188">
        <w:rPr>
          <w:rFonts w:ascii="Times New Roman" w:hAnsi="Times New Roman"/>
          <w:b/>
          <w:sz w:val="24"/>
          <w:szCs w:val="24"/>
          <w:lang w:eastAsia="ru-RU"/>
        </w:rPr>
        <w:t>4. Планируемые результаты освоения программы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34018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 на занятиях кружка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 отражаются  в индивидуальных качественных свойствах учащихся: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воспитание гражданской идентичности: патриотизма и любви к Отечеству, чувства гордости за свою Родину; осознание своей этнической принадлежности, знание культуры своего народа,  своего края, основ культуры народов России и человечества; усвоение гуманистических ценностей многонационального российского общества;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ответственного отношения к учению, готовности и способности учащегося к самообразованию на основе мотивации к обучению и познанию;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доброжелательного отношения к окружающим людям; Развитие морального сознания и компетентности в решении моральных проблем на основе личностного выбора, формирование нравственных качеств и нравственного поведения; осознание ответственного отношения к своим поступкам;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 и взрослыми в процессе образовательной, творческой деятельности; готовности и способности вести диалог с другими людьми и достигать в нём понимания;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ценностей семейной жизни, уважительное и заботливого отношение к членам своей семьи;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4018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40188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универсальных  способностей учащегося проявляющихся в познавательной  и практической творческой деятельности: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умение определять цели обучения, ставить задачи обучения, развивать мотивы познавательной деятельности;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пути решения учебных и познавательных задач;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умение осуществлять самоконтроль, самооценку деятельности;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Предметные результаты</w:t>
      </w:r>
      <w:r w:rsidRPr="00340188">
        <w:rPr>
          <w:rFonts w:ascii="Times New Roman" w:hAnsi="Times New Roman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 закрепляется в процессе освоения учебного предмета: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 развитие зрительной памяти, ассоциативного мышления, художественного вкуса и творческого воображения;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развитие визуально-пространственного мышления как формы эмоционально-ценностного освоения мира и самовыражения;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освоение художественной культуры во всём многообразии её видов, жанров, стилей как материального выражения духовных ценностей, воплощённых в пространственных формах (фольклорное творчество, классические произведения, искусство современности);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воспитание уважения к истории культуры Отечества;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приобретение опыта создания художественного образа в разных видах и жанрах  визуально-пространственных искусств: изобразительных (живопись, графика, скульптура), декоративно-прикладных, в архитектуре и дизайне;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приобретение опыта работы различными художественными материалами 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др.);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развитие потребности в общении с произведениями изобразительного искусства;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осознание значимости искусства и творчества в личной  и культурной самоидентификации личности;</w:t>
      </w:r>
    </w:p>
    <w:p w:rsidR="006A39D6" w:rsidRPr="00340188" w:rsidRDefault="006A39D6" w:rsidP="005114B7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- развитие индивидуальных творческих  способностей обучающихся, формирование устойчивого интереса  к творческой деятельности.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уровню подготовки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учащиеся должны ЗНАТЬ: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1) разные приёмы рисования;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 xml:space="preserve">2) Хохломскую, Городецкую, Гжельскую и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Полхов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340188">
        <w:rPr>
          <w:rFonts w:ascii="Times New Roman" w:hAnsi="Times New Roman"/>
          <w:sz w:val="24"/>
          <w:szCs w:val="24"/>
          <w:lang w:eastAsia="ru-RU"/>
        </w:rPr>
        <w:t>Майданскую</w:t>
      </w:r>
      <w:proofErr w:type="spellEnd"/>
      <w:r w:rsidRPr="00340188">
        <w:rPr>
          <w:rFonts w:ascii="Times New Roman" w:hAnsi="Times New Roman"/>
          <w:sz w:val="24"/>
          <w:szCs w:val="24"/>
          <w:lang w:eastAsia="ru-RU"/>
        </w:rPr>
        <w:t xml:space="preserve"> роспись;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3) понятие “стилизация”, “пуантилизм”;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4) нетрадиционные техники рисования;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5) воздушную и линейную перспективу.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1) работать в различной технике рисования;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2) пользоваться приёмами стилизации образов и предметов;</w:t>
      </w:r>
    </w:p>
    <w:p w:rsidR="006A39D6" w:rsidRPr="00340188" w:rsidRDefault="006A39D6" w:rsidP="005114B7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3) самостоятельно разбираться в этапах выполнения работы;</w:t>
      </w:r>
    </w:p>
    <w:p w:rsidR="006A39D6" w:rsidRPr="00340188" w:rsidRDefault="006A39D6" w:rsidP="00EF2470">
      <w:pPr>
        <w:shd w:val="clear" w:color="auto" w:fill="FFFFFF"/>
        <w:spacing w:after="13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40188">
        <w:rPr>
          <w:rFonts w:ascii="Times New Roman" w:hAnsi="Times New Roman"/>
          <w:sz w:val="24"/>
          <w:szCs w:val="24"/>
          <w:lang w:eastAsia="ru-RU"/>
        </w:rPr>
        <w:t>4) творчески подходить к выполнению работы.</w:t>
      </w:r>
    </w:p>
    <w:p w:rsidR="006A39D6" w:rsidRPr="00340188" w:rsidRDefault="006A39D6" w:rsidP="00877C15">
      <w:pPr>
        <w:rPr>
          <w:rFonts w:ascii="Times New Roman" w:hAnsi="Times New Roman"/>
          <w:b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  <w:r w:rsidRPr="00340188">
        <w:rPr>
          <w:rFonts w:ascii="Times New Roman" w:hAnsi="Times New Roman"/>
          <w:b/>
          <w:sz w:val="24"/>
          <w:szCs w:val="24"/>
        </w:rPr>
        <w:t xml:space="preserve">Раздел </w:t>
      </w:r>
      <w:r w:rsidRPr="00340188">
        <w:rPr>
          <w:rFonts w:ascii="Times New Roman" w:hAnsi="Times New Roman"/>
          <w:b/>
          <w:bCs/>
          <w:sz w:val="24"/>
          <w:szCs w:val="24"/>
        </w:rPr>
        <w:t xml:space="preserve">2.Комплекс организационно-педагогических условий: </w:t>
      </w: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Default="006A39D6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811324" w:rsidRPr="00340188" w:rsidRDefault="00811324" w:rsidP="00877C15">
      <w:pPr>
        <w:rPr>
          <w:rFonts w:ascii="Times New Roman" w:hAnsi="Times New Roman"/>
          <w:b/>
          <w:bCs/>
          <w:sz w:val="24"/>
          <w:szCs w:val="24"/>
        </w:rPr>
      </w:pPr>
    </w:p>
    <w:p w:rsidR="006A39D6" w:rsidRPr="00340188" w:rsidRDefault="006A39D6" w:rsidP="00877C1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0188">
        <w:rPr>
          <w:rFonts w:ascii="Times New Roman" w:hAnsi="Times New Roman"/>
          <w:b/>
          <w:bCs/>
          <w:sz w:val="24"/>
          <w:szCs w:val="24"/>
        </w:rPr>
        <w:lastRenderedPageBreak/>
        <w:t xml:space="preserve">1. Календарный учебный график </w:t>
      </w:r>
    </w:p>
    <w:p w:rsidR="006A39D6" w:rsidRPr="00340188" w:rsidRDefault="006A39D6" w:rsidP="00877C15">
      <w:pPr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010"/>
        <w:gridCol w:w="949"/>
        <w:gridCol w:w="1479"/>
        <w:gridCol w:w="1088"/>
        <w:gridCol w:w="594"/>
        <w:gridCol w:w="1560"/>
        <w:gridCol w:w="1134"/>
        <w:gridCol w:w="1381"/>
      </w:tblGrid>
      <w:tr w:rsidR="006A39D6" w:rsidRPr="00340188" w:rsidTr="00EB1896">
        <w:trPr>
          <w:trHeight w:val="1661"/>
        </w:trPr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    Введение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 “Как стать художником?</w:t>
            </w:r>
          </w:p>
          <w:p w:rsidR="006A39D6" w:rsidRPr="00340188" w:rsidRDefault="006A39D6" w:rsidP="00EB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 Опрос, входная диагностика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5B0066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340188"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5B006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“В гостях у сказки” - иллюстрирование любимой сказки.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“Город мастеров” - работа в технике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“Чудо – матрёшки” - роспись матрёшки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Майданской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росписью.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Гжель. Роспись кувшина, тарелки.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“Монотипия пейзажная” – нетрадиционная техника рисования.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Приём рисования “по - сырому” или равномерно-окрашенному.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карандашей в рисовании цветов.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FE5CF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приём “заливка”. Рисование неба.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 - сырому. Пейзаж.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тушью.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Многослойная живопись на тему: “Африка”.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FE5CF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обычная. Рисование природы.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трубочкой.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</w:t>
            </w: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рисования “Свеча + </w:t>
            </w: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акварель”.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пальчиками (творческая работа).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рисования “Пуантилизм”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и воздушная перспектива. Рисование улицы, просёлочной дороги. Пейзаж.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Узор и орнамент. Роспись посуды хохломской росписью.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“Подводное царство” - рисование пейзажа на тему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340188">
              <w:rPr>
                <w:rFonts w:ascii="Times New Roman" w:hAnsi="Times New Roman"/>
                <w:i/>
                <w:sz w:val="24"/>
                <w:szCs w:val="24"/>
              </w:rPr>
              <w:t>опрос</w:t>
            </w: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FE5CF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Морской пейзаж.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Многослойная живопись на тему: “Морская сказка”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 xml:space="preserve">Теоретико-практическое </w:t>
            </w: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коллективного панно техникой “рваная </w:t>
            </w: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бумага”.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Выставка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Стилизация. Приёмы стилизации образов и предметов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роспись. Роспись тарелочки, разделочной доски.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ала-прима. Натюрморт.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Живопись на картоне, камне.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340188"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framePr w:hSpace="180" w:wrap="around" w:vAnchor="text" w:hAnchor="margin" w:xAlign="center" w:y="-1332"/>
              <w:spacing w:line="312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“Я – юный художник” - самостоятельный выбор техники рисования и составление рисунка.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из природных материалов (опилок, круп, скорлупы, растений и цветов).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Теоретико-</w:t>
            </w: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Плэнер</w:t>
            </w:r>
            <w:proofErr w:type="spellEnd"/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Рисование с </w:t>
            </w: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натуры пейзажа.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340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340188"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9D6" w:rsidRPr="00340188" w:rsidRDefault="006A39D6" w:rsidP="00EB1896">
            <w:pPr>
              <w:framePr w:hSpace="180" w:wrap="around" w:vAnchor="text" w:hAnchor="margin" w:xAlign="center" w:y="-1332"/>
              <w:spacing w:line="312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16.55-17.40</w:t>
            </w: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Теоретико-практическое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18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A39D6" w:rsidRPr="00340188" w:rsidTr="00EB1896">
        <w:tc>
          <w:tcPr>
            <w:tcW w:w="65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10" w:type="dxa"/>
            <w:shd w:val="clear" w:color="auto" w:fill="FFFFFF"/>
          </w:tcPr>
          <w:p w:rsidR="006A39D6" w:rsidRPr="00340188" w:rsidRDefault="006A39D6" w:rsidP="009E61D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16.00-16.45</w:t>
            </w:r>
          </w:p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594" w:type="dxa"/>
            <w:shd w:val="clear" w:color="auto" w:fill="FFFFFF"/>
          </w:tcPr>
          <w:p w:rsidR="006A39D6" w:rsidRPr="00340188" w:rsidRDefault="006A39D6" w:rsidP="00EB18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188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381" w:type="dxa"/>
            <w:shd w:val="clear" w:color="auto" w:fill="FFFFFF"/>
          </w:tcPr>
          <w:p w:rsidR="006A39D6" w:rsidRPr="00340188" w:rsidRDefault="006A39D6" w:rsidP="00EB1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Защита </w:t>
            </w:r>
          </w:p>
        </w:tc>
      </w:tr>
    </w:tbl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C00000"/>
          <w:sz w:val="24"/>
          <w:szCs w:val="24"/>
          <w:highlight w:val="yellow"/>
        </w:rPr>
        <w:t xml:space="preserve">  </w:t>
      </w: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Pr="00340188" w:rsidRDefault="006A39D6" w:rsidP="00877C15">
      <w:pPr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6A39D6" w:rsidRPr="00340188" w:rsidRDefault="006A39D6" w:rsidP="00877C15">
      <w:pPr>
        <w:pStyle w:val="2"/>
        <w:spacing w:line="312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lastRenderedPageBreak/>
        <w:tab/>
      </w:r>
      <w:bookmarkStart w:id="4" w:name="_Toc491859874"/>
      <w:r w:rsidRPr="00340188">
        <w:rPr>
          <w:rFonts w:ascii="Times New Roman" w:hAnsi="Times New Roman"/>
          <w:i w:val="0"/>
          <w:sz w:val="24"/>
          <w:szCs w:val="24"/>
        </w:rPr>
        <w:t>2. Условия реализации программы.</w:t>
      </w:r>
      <w:bookmarkEnd w:id="4"/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491859875"/>
      <w:r w:rsidRPr="00340188">
        <w:rPr>
          <w:rFonts w:ascii="Times New Roman" w:hAnsi="Times New Roman"/>
          <w:sz w:val="24"/>
          <w:szCs w:val="24"/>
        </w:rPr>
        <w:t>Материально-техническое оснащение:</w:t>
      </w:r>
      <w:bookmarkEnd w:id="5"/>
      <w:r w:rsidRPr="00340188">
        <w:rPr>
          <w:rFonts w:ascii="Times New Roman" w:hAnsi="Times New Roman"/>
          <w:sz w:val="24"/>
          <w:szCs w:val="24"/>
        </w:rPr>
        <w:t xml:space="preserve"> </w:t>
      </w:r>
    </w:p>
    <w:p w:rsidR="006A39D6" w:rsidRPr="00C9128F" w:rsidRDefault="006A39D6" w:rsidP="00C9128F">
      <w:pPr>
        <w:tabs>
          <w:tab w:val="num" w:pos="0"/>
        </w:tabs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 кабинет для занятий, оборудованный необходимым количеством столов и стульев (по </w:t>
      </w:r>
      <w:r>
        <w:rPr>
          <w:rFonts w:ascii="Times New Roman" w:hAnsi="Times New Roman"/>
          <w:sz w:val="24"/>
          <w:szCs w:val="24"/>
        </w:rPr>
        <w:t xml:space="preserve">9 столов и 9 стульев); </w:t>
      </w:r>
    </w:p>
    <w:p w:rsidR="006A39D6" w:rsidRPr="00340188" w:rsidRDefault="006A39D6" w:rsidP="00877C15">
      <w:pPr>
        <w:tabs>
          <w:tab w:val="num" w:pos="0"/>
        </w:tabs>
        <w:ind w:firstLine="54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 xml:space="preserve">-  класс, оборудованный 2 компьютерами, с установленным необходимым программным обеспечением, выходом в Интернет (для реализации электронного обучения и дистанционных образовательных технологий) </w:t>
      </w:r>
    </w:p>
    <w:p w:rsidR="006A39D6" w:rsidRPr="00340188" w:rsidRDefault="006A39D6" w:rsidP="00877C15">
      <w:pPr>
        <w:tabs>
          <w:tab w:val="left" w:pos="1470"/>
        </w:tabs>
        <w:ind w:firstLine="540"/>
        <w:rPr>
          <w:rFonts w:ascii="Times New Roman" w:hAnsi="Times New Roman"/>
          <w:sz w:val="24"/>
          <w:szCs w:val="24"/>
        </w:rPr>
      </w:pPr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6" w:name="_Toc491859876"/>
      <w:r w:rsidRPr="00340188">
        <w:rPr>
          <w:rFonts w:ascii="Times New Roman" w:hAnsi="Times New Roman"/>
          <w:sz w:val="24"/>
          <w:szCs w:val="24"/>
        </w:rPr>
        <w:t>Ресурсно-дидактическое обеспечение:</w:t>
      </w:r>
      <w:bookmarkEnd w:id="6"/>
    </w:p>
    <w:p w:rsidR="006A39D6" w:rsidRPr="00340188" w:rsidRDefault="006A39D6" w:rsidP="00877C15">
      <w:p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- </w:t>
      </w:r>
      <w:proofErr w:type="spellStart"/>
      <w:r w:rsidRPr="00340188">
        <w:rPr>
          <w:rFonts w:ascii="Times New Roman" w:hAnsi="Times New Roman"/>
          <w:sz w:val="24"/>
          <w:szCs w:val="24"/>
        </w:rPr>
        <w:t>книжно</w:t>
      </w:r>
      <w:proofErr w:type="spellEnd"/>
      <w:r w:rsidRPr="00340188">
        <w:rPr>
          <w:rFonts w:ascii="Times New Roman" w:hAnsi="Times New Roman"/>
          <w:sz w:val="24"/>
          <w:szCs w:val="24"/>
        </w:rPr>
        <w:t>-печатная продукция (у</w:t>
      </w:r>
      <w:r>
        <w:rPr>
          <w:rFonts w:ascii="Times New Roman" w:hAnsi="Times New Roman"/>
          <w:sz w:val="24"/>
          <w:szCs w:val="24"/>
        </w:rPr>
        <w:t xml:space="preserve">чебники и пособия </w:t>
      </w:r>
      <w:r w:rsidRPr="00340188">
        <w:rPr>
          <w:rFonts w:ascii="Times New Roman" w:hAnsi="Times New Roman"/>
          <w:sz w:val="24"/>
          <w:szCs w:val="24"/>
        </w:rPr>
        <w:t>);</w:t>
      </w:r>
    </w:p>
    <w:p w:rsidR="006A39D6" w:rsidRPr="00340188" w:rsidRDefault="006A39D6" w:rsidP="00C9128F">
      <w:p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- наглядный материал (</w:t>
      </w:r>
      <w:r>
        <w:rPr>
          <w:rFonts w:ascii="Times New Roman" w:hAnsi="Times New Roman"/>
          <w:sz w:val="24"/>
          <w:szCs w:val="24"/>
        </w:rPr>
        <w:t>картинки и иллюстрации)</w:t>
      </w:r>
    </w:p>
    <w:p w:rsidR="006A39D6" w:rsidRPr="00340188" w:rsidRDefault="006A39D6" w:rsidP="00877C15">
      <w:pPr>
        <w:ind w:left="360"/>
        <w:rPr>
          <w:rFonts w:ascii="Times New Roman" w:hAnsi="Times New Roman"/>
          <w:sz w:val="24"/>
          <w:szCs w:val="24"/>
        </w:rPr>
      </w:pPr>
      <w:r w:rsidRPr="00340188">
        <w:rPr>
          <w:rFonts w:ascii="Times New Roman" w:hAnsi="Times New Roman"/>
          <w:sz w:val="24"/>
          <w:szCs w:val="24"/>
        </w:rPr>
        <w:t>- электронные образовательные ресурсы (мультимедийн</w:t>
      </w:r>
      <w:r>
        <w:rPr>
          <w:rFonts w:ascii="Times New Roman" w:hAnsi="Times New Roman"/>
          <w:sz w:val="24"/>
          <w:szCs w:val="24"/>
        </w:rPr>
        <w:t>ые презентации</w:t>
      </w:r>
      <w:r w:rsidRPr="00340188">
        <w:rPr>
          <w:rFonts w:ascii="Times New Roman" w:hAnsi="Times New Roman"/>
          <w:sz w:val="24"/>
          <w:szCs w:val="24"/>
        </w:rPr>
        <w:t>).</w:t>
      </w:r>
    </w:p>
    <w:p w:rsidR="006A39D6" w:rsidRPr="00340188" w:rsidRDefault="006A39D6" w:rsidP="00877C15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_Toc491859877"/>
      <w:r w:rsidRPr="00340188">
        <w:rPr>
          <w:rFonts w:ascii="Times New Roman" w:hAnsi="Times New Roman"/>
          <w:color w:val="000000"/>
          <w:sz w:val="24"/>
          <w:szCs w:val="24"/>
        </w:rPr>
        <w:t>Кадровое обеспечение.</w:t>
      </w:r>
      <w:bookmarkEnd w:id="7"/>
    </w:p>
    <w:p w:rsidR="006A39D6" w:rsidRPr="00340188" w:rsidRDefault="006A39D6" w:rsidP="00877C15">
      <w:pPr>
        <w:tabs>
          <w:tab w:val="left" w:pos="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Style w:val="c6"/>
          <w:rFonts w:ascii="Times New Roman" w:hAnsi="Times New Roman"/>
          <w:color w:val="000000"/>
          <w:sz w:val="24"/>
          <w:szCs w:val="24"/>
        </w:rPr>
        <w:t>Образовательную деятельность осуществляет педагог дополнительного образования, владеющий теорией и методикой обучения учащихся художественной деятельности.</w:t>
      </w:r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340188">
        <w:rPr>
          <w:rFonts w:ascii="Times New Roman" w:hAnsi="Times New Roman"/>
          <w:i w:val="0"/>
          <w:color w:val="000000"/>
          <w:sz w:val="24"/>
          <w:szCs w:val="24"/>
        </w:rPr>
        <w:t>3. Формы аттестации/контроля.</w:t>
      </w:r>
    </w:p>
    <w:p w:rsidR="006A39D6" w:rsidRPr="00340188" w:rsidRDefault="006A39D6" w:rsidP="00877C15">
      <w:pPr>
        <w:tabs>
          <w:tab w:val="left" w:pos="0"/>
        </w:tabs>
        <w:ind w:firstLine="539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 xml:space="preserve">В ходе реализации дополнительной общеобразовательной общеразвивающей программы «Волшебные узоры»  осуществляется педагогический контроль, выявляющий уровень и качество освоения учащимися учебного материала, степень </w:t>
      </w:r>
      <w:proofErr w:type="spellStart"/>
      <w:r w:rsidRPr="0034018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40188">
        <w:rPr>
          <w:rFonts w:ascii="Times New Roman" w:hAnsi="Times New Roman"/>
          <w:color w:val="000000"/>
          <w:sz w:val="24"/>
          <w:szCs w:val="24"/>
        </w:rPr>
        <w:t xml:space="preserve"> практических умений и навыков краеведческой деятельности, а также динамику личностного индивидуального развития каждого учащегося. 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Формы контроля и проверки достижений ожидаемых результатов:</w:t>
      </w:r>
    </w:p>
    <w:p w:rsidR="006A39D6" w:rsidRPr="00340188" w:rsidRDefault="006A39D6" w:rsidP="00877C15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A39D6" w:rsidRPr="00340188" w:rsidRDefault="006A39D6" w:rsidP="00877C1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в качестве текущего контроля используются  опросы учащихся во время занятий, проверка их  работ;</w:t>
      </w:r>
    </w:p>
    <w:p w:rsidR="006A39D6" w:rsidRPr="00340188" w:rsidRDefault="006A39D6" w:rsidP="00877C1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в качестве средств итогового контроля применяется защита учащимися своих  работ с последующим обсуждением в группе;</w:t>
      </w:r>
    </w:p>
    <w:p w:rsidR="006A39D6" w:rsidRPr="00340188" w:rsidRDefault="006A39D6" w:rsidP="00877C15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340188">
        <w:rPr>
          <w:rFonts w:ascii="Times New Roman" w:hAnsi="Times New Roman"/>
          <w:b/>
          <w:color w:val="000000"/>
          <w:sz w:val="24"/>
          <w:szCs w:val="24"/>
        </w:rPr>
        <w:t xml:space="preserve">Оценка результатов </w:t>
      </w:r>
    </w:p>
    <w:p w:rsidR="006A39D6" w:rsidRPr="00340188" w:rsidRDefault="006A39D6" w:rsidP="00877C1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Эффективность достижения целей программы будет оцениваться: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Во-первых: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уровнем </w:t>
      </w:r>
      <w:proofErr w:type="spellStart"/>
      <w:r w:rsidRPr="0034018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40188">
        <w:rPr>
          <w:rFonts w:ascii="Times New Roman" w:hAnsi="Times New Roman"/>
          <w:color w:val="000000"/>
          <w:sz w:val="24"/>
          <w:szCs w:val="24"/>
        </w:rPr>
        <w:t xml:space="preserve">  таких ценностных ориентиров, как любовь к Родине,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Во-вторых: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результатами участия в  конкурсах , массовых мероприятиях.</w:t>
      </w:r>
      <w:r w:rsidRPr="00340188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6A39D6" w:rsidRPr="00340188" w:rsidRDefault="006A39D6" w:rsidP="00877C15">
      <w:pPr>
        <w:tabs>
          <w:tab w:val="left" w:pos="0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lastRenderedPageBreak/>
        <w:t>Формами подведения итогов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реализации данной программы являются:</w:t>
      </w:r>
    </w:p>
    <w:p w:rsidR="006A39D6" w:rsidRPr="00340188" w:rsidRDefault="006A39D6" w:rsidP="00877C15">
      <w:pPr>
        <w:tabs>
          <w:tab w:val="left" w:pos="0"/>
        </w:tabs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- открытые и итоговые занятия;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- Проверкой знаний, умений и навыков .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 xml:space="preserve">        Основной формой работы является занятие, которое предполагает взаимодействие педагога с детьми и строится на основе индивидуального подхода к ребенку.</w:t>
      </w:r>
    </w:p>
    <w:p w:rsidR="006A39D6" w:rsidRPr="00340188" w:rsidRDefault="006A39D6" w:rsidP="00877C15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bookmarkStart w:id="8" w:name="_Toc491859879"/>
      <w:r w:rsidRPr="00340188">
        <w:rPr>
          <w:rFonts w:ascii="Times New Roman" w:hAnsi="Times New Roman"/>
          <w:i w:val="0"/>
          <w:color w:val="000000"/>
          <w:sz w:val="24"/>
          <w:szCs w:val="24"/>
        </w:rPr>
        <w:t>4. Оценочные материалы/диагностический инструментарий.</w:t>
      </w:r>
      <w:bookmarkEnd w:id="8"/>
    </w:p>
    <w:p w:rsidR="006A39D6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Критерием оценки считать качество подготовленных учащимися  работ,   участие в конкурсах  различного уровня.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1586"/>
        <w:gridCol w:w="1607"/>
        <w:gridCol w:w="2313"/>
        <w:gridCol w:w="2033"/>
      </w:tblGrid>
      <w:tr w:rsidR="006A39D6" w:rsidTr="00540CCF"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915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результативности</w:t>
            </w:r>
          </w:p>
        </w:tc>
      </w:tr>
      <w:tr w:rsidR="006A39D6" w:rsidTr="00540CCF"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sz w:val="24"/>
                <w:szCs w:val="24"/>
              </w:rPr>
              <w:t>Общекультурный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72 часа</w:t>
            </w:r>
          </w:p>
        </w:tc>
        <w:tc>
          <w:tcPr>
            <w:tcW w:w="1914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способностей воспитанников; формирование общей культуры воспитанников; удовлетворение индивидуальных потребностей родителей и воспитанников в интеллектуальном совершенствовании, а также на организацию их свободного времени; обеспечение процесса социализации и адаптации к жизни в обществе; выявление и поддержка талантливых детей.</w:t>
            </w:r>
          </w:p>
        </w:tc>
        <w:tc>
          <w:tcPr>
            <w:tcW w:w="1915" w:type="dxa"/>
          </w:tcPr>
          <w:p w:rsidR="006A39D6" w:rsidRPr="00540CCF" w:rsidRDefault="006A39D6" w:rsidP="00877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CCF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прогнозируемых результатов программы; Презентация результатов на выставках на уровне ДОУ; Открытые показы занятий; Участие воспитанников в районных и городских мероприятиях. Презентация портфолио рисунков.</w:t>
            </w:r>
          </w:p>
        </w:tc>
      </w:tr>
    </w:tbl>
    <w:p w:rsidR="006A39D6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A39D6" w:rsidRPr="00B0083A" w:rsidRDefault="006A39D6" w:rsidP="00B0083A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ab/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</w:p>
    <w:p w:rsidR="006A39D6" w:rsidRPr="00340188" w:rsidRDefault="006A39D6" w:rsidP="00877C15">
      <w:pPr>
        <w:keepNext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Методические материалы </w:t>
      </w:r>
    </w:p>
    <w:p w:rsidR="006A39D6" w:rsidRPr="00340188" w:rsidRDefault="006A39D6" w:rsidP="00877C15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Ресурсно-дидактический и наглядно-иллюстративный материал:</w:t>
      </w:r>
    </w:p>
    <w:p w:rsidR="006A39D6" w:rsidRPr="00340188" w:rsidRDefault="006A39D6" w:rsidP="00D67D19">
      <w:pPr>
        <w:tabs>
          <w:tab w:val="left" w:pos="0"/>
        </w:tabs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6A39D6" w:rsidRPr="009206A4" w:rsidRDefault="006A39D6" w:rsidP="009206A4">
      <w:pPr>
        <w:tabs>
          <w:tab w:val="left" w:pos="0"/>
        </w:tabs>
        <w:spacing w:after="100" w:afterAutospacing="1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>Наличие обучающих ц</w:t>
      </w:r>
      <w:r>
        <w:rPr>
          <w:rFonts w:ascii="Times New Roman" w:hAnsi="Times New Roman"/>
          <w:color w:val="000000"/>
          <w:sz w:val="24"/>
          <w:szCs w:val="24"/>
        </w:rPr>
        <w:t>ифровых образовательных ресурсов.</w:t>
      </w:r>
    </w:p>
    <w:p w:rsidR="006A39D6" w:rsidRPr="00340188" w:rsidRDefault="006A39D6" w:rsidP="00877C15">
      <w:pPr>
        <w:pStyle w:val="c5"/>
        <w:shd w:val="clear" w:color="auto" w:fill="E4EDC2"/>
        <w:spacing w:before="0" w:after="0"/>
        <w:rPr>
          <w:color w:val="000000"/>
        </w:rPr>
      </w:pPr>
      <w:r w:rsidRPr="00340188">
        <w:rPr>
          <w:rStyle w:val="c17"/>
          <w:color w:val="000000"/>
        </w:rPr>
        <w:t xml:space="preserve"> 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 xml:space="preserve">Формы организации занятий </w:t>
      </w:r>
    </w:p>
    <w:p w:rsidR="006A39D6" w:rsidRPr="00340188" w:rsidRDefault="006A39D6" w:rsidP="00BC47F4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color w:val="000000"/>
          <w:sz w:val="24"/>
          <w:szCs w:val="24"/>
        </w:rPr>
        <w:t xml:space="preserve">        Основным </w:t>
      </w:r>
      <w:r w:rsidRPr="00340188">
        <w:rPr>
          <w:rFonts w:ascii="Times New Roman" w:hAnsi="Times New Roman"/>
          <w:b/>
          <w:color w:val="000000"/>
          <w:sz w:val="24"/>
          <w:szCs w:val="24"/>
        </w:rPr>
        <w:t>методом работы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объединения является самостоятельная деятельность учащихся. Каждый ученик с учетом индивидуальных интересов выбирает тему и самостоятельно работает над ней.</w:t>
      </w:r>
    </w:p>
    <w:p w:rsidR="006A39D6" w:rsidRPr="00340188" w:rsidRDefault="006A39D6" w:rsidP="00877C15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i/>
          <w:color w:val="000000"/>
          <w:sz w:val="24"/>
          <w:szCs w:val="24"/>
        </w:rPr>
        <w:t> Вводное занятие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– форма организации первого занятия, на котором происходит общее знакомство детей с предметом , знакомство учащихся с педагогом и друг с другом, беседа с детьми о правилах поведения на занятиях;</w:t>
      </w:r>
    </w:p>
    <w:p w:rsidR="006A39D6" w:rsidRPr="00340188" w:rsidRDefault="006A39D6" w:rsidP="001668F1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i/>
          <w:color w:val="000000"/>
          <w:sz w:val="24"/>
          <w:szCs w:val="24"/>
        </w:rPr>
        <w:t>Итоговое занятие</w:t>
      </w:r>
      <w:r w:rsidRPr="00340188">
        <w:rPr>
          <w:rFonts w:ascii="Times New Roman" w:hAnsi="Times New Roman"/>
          <w:color w:val="000000"/>
          <w:sz w:val="24"/>
          <w:szCs w:val="24"/>
        </w:rPr>
        <w:t xml:space="preserve"> – форма промежуточного или итогового контроля освоения учащимися содержания дополнительной общеобразовательной общеразвивающей программы , подведение итогов учебного года, </w:t>
      </w:r>
      <w:r>
        <w:rPr>
          <w:rFonts w:ascii="Times New Roman" w:hAnsi="Times New Roman"/>
          <w:color w:val="000000"/>
          <w:sz w:val="24"/>
          <w:szCs w:val="24"/>
        </w:rPr>
        <w:t>презентация достижений учащихся.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bCs/>
          <w:color w:val="000000"/>
          <w:sz w:val="24"/>
          <w:szCs w:val="24"/>
        </w:rPr>
        <w:t>6.Список литературы</w:t>
      </w:r>
      <w:r w:rsidRPr="0034018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Список литературы для педагогов:</w:t>
      </w:r>
    </w:p>
    <w:p w:rsidR="00795B1C" w:rsidRPr="00795B1C" w:rsidRDefault="00795B1C" w:rsidP="00795B1C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795B1C">
        <w:rPr>
          <w:rFonts w:ascii="Times New Roman" w:hAnsi="Times New Roman"/>
          <w:color w:val="000000"/>
          <w:sz w:val="24"/>
          <w:szCs w:val="24"/>
        </w:rPr>
        <w:t>Агратина, Е. Е.  Искусство ХХ века</w:t>
      </w:r>
      <w:proofErr w:type="gramStart"/>
      <w:r w:rsidRPr="00795B1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95B1C">
        <w:rPr>
          <w:rFonts w:ascii="Times New Roman" w:hAnsi="Times New Roman"/>
          <w:color w:val="000000"/>
          <w:sz w:val="24"/>
          <w:szCs w:val="24"/>
        </w:rPr>
        <w:t xml:space="preserve"> учебник и практикум для вузов / Е. Е.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Агратина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 xml:space="preserve">. — 2-е изд. — Москва : Издательство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>, 2023. — 325 с. — (Высшее образование). — ISBN 978-5-534-14730-8. — Текст</w:t>
      </w:r>
      <w:proofErr w:type="gramStart"/>
      <w:r w:rsidRPr="00795B1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95B1C">
        <w:rPr>
          <w:rFonts w:ascii="Times New Roman" w:hAnsi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https://urait.ru/bcode/514338.</w:t>
      </w:r>
    </w:p>
    <w:p w:rsidR="00795B1C" w:rsidRPr="00340188" w:rsidRDefault="00795B1C" w:rsidP="00877C15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795B1C">
        <w:rPr>
          <w:rFonts w:ascii="Times New Roman" w:hAnsi="Times New Roman"/>
          <w:color w:val="000000"/>
          <w:sz w:val="24"/>
          <w:szCs w:val="24"/>
        </w:rPr>
        <w:t>Агратина, Е. Е.  История зарубежного и русского искусства ХХ века</w:t>
      </w:r>
      <w:proofErr w:type="gramStart"/>
      <w:r w:rsidRPr="00795B1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95B1C">
        <w:rPr>
          <w:rFonts w:ascii="Times New Roman" w:hAnsi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Е. Е.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Агратина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 xml:space="preserve">. — 2-е изд. — Москва : Издательство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>, 2023. — 325 с. — (Профессиональное образование). — ISBN 978-5-534-16253-0. — Текст</w:t>
      </w:r>
      <w:proofErr w:type="gramStart"/>
      <w:r w:rsidRPr="00795B1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795B1C">
        <w:rPr>
          <w:rFonts w:ascii="Times New Roman" w:hAnsi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795B1C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5B1C">
        <w:rPr>
          <w:rFonts w:ascii="Times New Roman" w:hAnsi="Times New Roman"/>
          <w:color w:val="000000"/>
          <w:sz w:val="24"/>
          <w:szCs w:val="24"/>
        </w:rPr>
        <w:t xml:space="preserve"> [сайт]. — URL: https://urait.ru/bcode/530674.</w:t>
      </w:r>
    </w:p>
    <w:p w:rsidR="006A39D6" w:rsidRPr="00340188" w:rsidRDefault="00DB1671" w:rsidP="00F856FF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A39D6">
        <w:rPr>
          <w:rFonts w:ascii="Times New Roman" w:hAnsi="Times New Roman"/>
          <w:color w:val="000000"/>
          <w:sz w:val="24"/>
          <w:szCs w:val="24"/>
        </w:rPr>
        <w:t>Г.В.Беда</w:t>
      </w:r>
      <w:proofErr w:type="gramStart"/>
      <w:r w:rsidR="006A39D6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6A39D6">
        <w:rPr>
          <w:rFonts w:ascii="Times New Roman" w:hAnsi="Times New Roman"/>
          <w:color w:val="000000"/>
          <w:sz w:val="24"/>
          <w:szCs w:val="24"/>
        </w:rPr>
        <w:t>сновы изобразительной грамоты .М.: «Просвещение»,1989.</w:t>
      </w:r>
    </w:p>
    <w:p w:rsidR="006A39D6" w:rsidRPr="00340188" w:rsidRDefault="00DB1671" w:rsidP="00877C1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6A39D6">
        <w:rPr>
          <w:rFonts w:ascii="Times New Roman" w:hAnsi="Times New Roman"/>
          <w:color w:val="000000"/>
          <w:sz w:val="24"/>
          <w:szCs w:val="24"/>
        </w:rPr>
        <w:t xml:space="preserve">Г </w:t>
      </w:r>
      <w:proofErr w:type="spellStart"/>
      <w:r w:rsidR="006A39D6">
        <w:rPr>
          <w:rFonts w:ascii="Times New Roman" w:hAnsi="Times New Roman"/>
          <w:color w:val="000000"/>
          <w:sz w:val="24"/>
          <w:szCs w:val="24"/>
        </w:rPr>
        <w:t>Г.Виноградова</w:t>
      </w:r>
      <w:proofErr w:type="spellEnd"/>
      <w:r w:rsidR="006A39D6">
        <w:rPr>
          <w:rFonts w:ascii="Times New Roman" w:hAnsi="Times New Roman"/>
          <w:color w:val="000000"/>
          <w:sz w:val="24"/>
          <w:szCs w:val="24"/>
        </w:rPr>
        <w:t>. «Уроки рисования с натуры» М.: «Просвещение»,1980..</w:t>
      </w:r>
    </w:p>
    <w:p w:rsidR="006A39D6" w:rsidRPr="00340188" w:rsidRDefault="00DB1671" w:rsidP="00F16D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6A39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6A39D6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proofErr w:type="gramEnd"/>
      <w:r w:rsidR="006A39D6">
        <w:rPr>
          <w:rFonts w:ascii="Times New Roman" w:hAnsi="Times New Roman"/>
          <w:color w:val="000000"/>
          <w:sz w:val="24"/>
          <w:szCs w:val="24"/>
        </w:rPr>
        <w:t xml:space="preserve"> Евдокимов. «Рисование и география» М.: «</w:t>
      </w:r>
      <w:proofErr w:type="spellStart"/>
      <w:r w:rsidR="006A39D6">
        <w:rPr>
          <w:rFonts w:ascii="Times New Roman" w:hAnsi="Times New Roman"/>
          <w:color w:val="000000"/>
          <w:sz w:val="24"/>
          <w:szCs w:val="24"/>
        </w:rPr>
        <w:t>Учпедгиз</w:t>
      </w:r>
      <w:proofErr w:type="spellEnd"/>
      <w:r w:rsidR="006A39D6">
        <w:rPr>
          <w:rFonts w:ascii="Times New Roman" w:hAnsi="Times New Roman"/>
          <w:color w:val="000000"/>
          <w:sz w:val="24"/>
          <w:szCs w:val="24"/>
        </w:rPr>
        <w:t>» 1958.</w:t>
      </w:r>
      <w:r w:rsidR="006A39D6" w:rsidRPr="00340188">
        <w:rPr>
          <w:rFonts w:ascii="Times New Roman" w:hAnsi="Times New Roman"/>
          <w:color w:val="000000"/>
          <w:sz w:val="24"/>
          <w:szCs w:val="24"/>
        </w:rPr>
        <w:t> </w:t>
      </w:r>
    </w:p>
    <w:p w:rsidR="006A39D6" w:rsidRPr="00340188" w:rsidRDefault="00DB1671" w:rsidP="00F16D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A39D6">
        <w:rPr>
          <w:rFonts w:ascii="Times New Roman" w:hAnsi="Times New Roman"/>
          <w:color w:val="000000"/>
          <w:sz w:val="24"/>
          <w:szCs w:val="24"/>
        </w:rPr>
        <w:t xml:space="preserve">В. С. </w:t>
      </w:r>
      <w:proofErr w:type="spellStart"/>
      <w:r w:rsidR="006A39D6">
        <w:rPr>
          <w:rFonts w:ascii="Times New Roman" w:hAnsi="Times New Roman"/>
          <w:color w:val="000000"/>
          <w:sz w:val="24"/>
          <w:szCs w:val="24"/>
        </w:rPr>
        <w:t>Запаренко</w:t>
      </w:r>
      <w:proofErr w:type="gramStart"/>
      <w:r w:rsidR="006A39D6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="006A39D6">
        <w:rPr>
          <w:rFonts w:ascii="Times New Roman" w:hAnsi="Times New Roman"/>
          <w:color w:val="000000"/>
          <w:sz w:val="24"/>
          <w:szCs w:val="24"/>
        </w:rPr>
        <w:t>кола</w:t>
      </w:r>
      <w:proofErr w:type="spellEnd"/>
      <w:r w:rsidR="006A39D6">
        <w:rPr>
          <w:rFonts w:ascii="Times New Roman" w:hAnsi="Times New Roman"/>
          <w:color w:val="000000"/>
          <w:sz w:val="24"/>
          <w:szCs w:val="24"/>
        </w:rPr>
        <w:t xml:space="preserve"> рисования .М. «</w:t>
      </w:r>
      <w:proofErr w:type="spellStart"/>
      <w:r w:rsidR="006A39D6">
        <w:rPr>
          <w:rFonts w:ascii="Times New Roman" w:hAnsi="Times New Roman"/>
          <w:color w:val="000000"/>
          <w:sz w:val="24"/>
          <w:szCs w:val="24"/>
        </w:rPr>
        <w:t>Олма</w:t>
      </w:r>
      <w:proofErr w:type="spellEnd"/>
      <w:r w:rsidR="006A39D6">
        <w:rPr>
          <w:rFonts w:ascii="Times New Roman" w:hAnsi="Times New Roman"/>
          <w:color w:val="000000"/>
          <w:sz w:val="24"/>
          <w:szCs w:val="24"/>
        </w:rPr>
        <w:t xml:space="preserve"> –Пресс», 2003</w:t>
      </w:r>
      <w:r w:rsidR="006A39D6" w:rsidRPr="00340188">
        <w:rPr>
          <w:rFonts w:ascii="Times New Roman" w:hAnsi="Times New Roman"/>
          <w:color w:val="000000"/>
          <w:sz w:val="24"/>
          <w:szCs w:val="24"/>
        </w:rPr>
        <w:t>. </w:t>
      </w:r>
    </w:p>
    <w:p w:rsidR="006A39D6" w:rsidRPr="00DB1671" w:rsidRDefault="00DB1671" w:rsidP="00877C15">
      <w:pPr>
        <w:rPr>
          <w:rFonts w:ascii="Times New Roman" w:hAnsi="Times New Roman"/>
          <w:color w:val="000000"/>
          <w:sz w:val="24"/>
          <w:szCs w:val="24"/>
        </w:rPr>
      </w:pPr>
      <w:r w:rsidRPr="00DB1671">
        <w:rPr>
          <w:rFonts w:ascii="Times New Roman" w:hAnsi="Times New Roman"/>
          <w:color w:val="000000"/>
          <w:sz w:val="24"/>
          <w:szCs w:val="24"/>
        </w:rPr>
        <w:t>7.</w:t>
      </w:r>
      <w:r w:rsidR="006A39D6" w:rsidRPr="00DB1671">
        <w:rPr>
          <w:rFonts w:ascii="Times New Roman" w:hAnsi="Times New Roman"/>
          <w:color w:val="000000"/>
          <w:sz w:val="24"/>
          <w:szCs w:val="24"/>
        </w:rPr>
        <w:t>О.Шматова</w:t>
      </w:r>
      <w:proofErr w:type="gramStart"/>
      <w:r w:rsidR="006A39D6" w:rsidRPr="00DB1671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6A39D6" w:rsidRPr="00DB1671">
        <w:rPr>
          <w:rFonts w:ascii="Times New Roman" w:hAnsi="Times New Roman"/>
          <w:color w:val="000000"/>
          <w:sz w:val="24"/>
          <w:szCs w:val="24"/>
        </w:rPr>
        <w:t xml:space="preserve">амоучитель по </w:t>
      </w:r>
      <w:proofErr w:type="spellStart"/>
      <w:r w:rsidR="006A39D6" w:rsidRPr="00DB1671">
        <w:rPr>
          <w:rFonts w:ascii="Times New Roman" w:hAnsi="Times New Roman"/>
          <w:color w:val="000000"/>
          <w:sz w:val="24"/>
          <w:szCs w:val="24"/>
        </w:rPr>
        <w:t>рисованию.М</w:t>
      </w:r>
      <w:proofErr w:type="spellEnd"/>
      <w:r w:rsidR="006A39D6" w:rsidRPr="00DB1671">
        <w:rPr>
          <w:rFonts w:ascii="Times New Roman" w:hAnsi="Times New Roman"/>
          <w:color w:val="000000"/>
          <w:sz w:val="24"/>
          <w:szCs w:val="24"/>
        </w:rPr>
        <w:t>.: «Эксмо»,2008.</w:t>
      </w:r>
    </w:p>
    <w:p w:rsidR="006A39D6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A39D6" w:rsidRPr="00340188" w:rsidRDefault="006A39D6" w:rsidP="00877C15">
      <w:pPr>
        <w:rPr>
          <w:rFonts w:ascii="Times New Roman" w:hAnsi="Times New Roman"/>
          <w:b/>
          <w:color w:val="000000"/>
          <w:sz w:val="24"/>
          <w:szCs w:val="24"/>
        </w:rPr>
      </w:pPr>
      <w:r w:rsidRPr="00340188">
        <w:rPr>
          <w:rFonts w:ascii="Times New Roman" w:hAnsi="Times New Roman"/>
          <w:b/>
          <w:color w:val="000000"/>
          <w:sz w:val="24"/>
          <w:szCs w:val="24"/>
        </w:rPr>
        <w:t>Список литературы для учащихся: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Н.А.Горяева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«Изобразительное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искусство».М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: «Просвещение», 2007.</w:t>
      </w:r>
    </w:p>
    <w:p w:rsidR="006A39D6" w:rsidRPr="00340188" w:rsidRDefault="006A39D6" w:rsidP="00877C15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Л.А.Неменская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«Изобразительное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искусство».М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 «Просвещение»,2008.</w:t>
      </w:r>
    </w:p>
    <w:p w:rsidR="006A39D6" w:rsidRPr="00340188" w:rsidRDefault="006A39D6" w:rsidP="00877C15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6A39D6" w:rsidRPr="00340188" w:rsidRDefault="006A39D6" w:rsidP="00877C15">
      <w:pPr>
        <w:rPr>
          <w:rFonts w:ascii="Times New Roman" w:hAnsi="Times New Roman"/>
          <w:b/>
          <w:color w:val="C00000"/>
          <w:sz w:val="24"/>
          <w:szCs w:val="24"/>
        </w:rPr>
      </w:pPr>
    </w:p>
    <w:sectPr w:rsidR="006A39D6" w:rsidRPr="00340188" w:rsidSect="00337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F6" w:rsidRDefault="00816FF6" w:rsidP="00340188">
      <w:pPr>
        <w:spacing w:after="0" w:line="240" w:lineRule="auto"/>
      </w:pPr>
      <w:r>
        <w:separator/>
      </w:r>
    </w:p>
  </w:endnote>
  <w:endnote w:type="continuationSeparator" w:id="0">
    <w:p w:rsidR="00816FF6" w:rsidRDefault="00816FF6" w:rsidP="0034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 w:rsidP="00592DB8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16FF6" w:rsidRDefault="00816FF6" w:rsidP="00A74D3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 w:rsidP="00592DB8">
    <w:pPr>
      <w:pStyle w:val="af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95F95">
      <w:rPr>
        <w:rStyle w:val="af8"/>
        <w:noProof/>
      </w:rPr>
      <w:t>2</w:t>
    </w:r>
    <w:r>
      <w:rPr>
        <w:rStyle w:val="af8"/>
      </w:rPr>
      <w:fldChar w:fldCharType="end"/>
    </w:r>
  </w:p>
  <w:p w:rsidR="00816FF6" w:rsidRDefault="00816FF6" w:rsidP="00A74D3A">
    <w:pPr>
      <w:pStyle w:val="af"/>
      <w:ind w:right="360"/>
      <w:jc w:val="center"/>
    </w:pPr>
  </w:p>
  <w:p w:rsidR="00816FF6" w:rsidRDefault="00816FF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F6" w:rsidRDefault="00816FF6" w:rsidP="00340188">
      <w:pPr>
        <w:spacing w:after="0" w:line="240" w:lineRule="auto"/>
      </w:pPr>
      <w:r>
        <w:separator/>
      </w:r>
    </w:p>
  </w:footnote>
  <w:footnote w:type="continuationSeparator" w:id="0">
    <w:p w:rsidR="00816FF6" w:rsidRDefault="00816FF6" w:rsidP="0034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6" w:rsidRDefault="00816FF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502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A243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422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D29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E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4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27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00E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AAF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547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68A8"/>
    <w:multiLevelType w:val="hybridMultilevel"/>
    <w:tmpl w:val="629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F51C3"/>
    <w:multiLevelType w:val="multilevel"/>
    <w:tmpl w:val="DEE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1C7CF9"/>
    <w:multiLevelType w:val="multilevel"/>
    <w:tmpl w:val="3E9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20F09BC"/>
    <w:multiLevelType w:val="hybridMultilevel"/>
    <w:tmpl w:val="307A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6783DDD"/>
    <w:multiLevelType w:val="hybridMultilevel"/>
    <w:tmpl w:val="A5A403D8"/>
    <w:lvl w:ilvl="0" w:tplc="80468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34615D"/>
    <w:multiLevelType w:val="hybridMultilevel"/>
    <w:tmpl w:val="FA7ADF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B0749A"/>
    <w:multiLevelType w:val="multilevel"/>
    <w:tmpl w:val="FEB2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1E290A"/>
    <w:multiLevelType w:val="multilevel"/>
    <w:tmpl w:val="26C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413F1E"/>
    <w:multiLevelType w:val="multilevel"/>
    <w:tmpl w:val="313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0D3656"/>
    <w:multiLevelType w:val="multilevel"/>
    <w:tmpl w:val="940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F5F0D9D"/>
    <w:multiLevelType w:val="multilevel"/>
    <w:tmpl w:val="63705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3CDD2ADA"/>
    <w:multiLevelType w:val="hybridMultilevel"/>
    <w:tmpl w:val="6392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EAC5EFE"/>
    <w:multiLevelType w:val="hybridMultilevel"/>
    <w:tmpl w:val="6392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09C288B"/>
    <w:multiLevelType w:val="multilevel"/>
    <w:tmpl w:val="510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C2B60"/>
    <w:multiLevelType w:val="multilevel"/>
    <w:tmpl w:val="752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D402A"/>
    <w:multiLevelType w:val="hybridMultilevel"/>
    <w:tmpl w:val="C1BCFE12"/>
    <w:lvl w:ilvl="0" w:tplc="99C2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183213"/>
    <w:multiLevelType w:val="hybridMultilevel"/>
    <w:tmpl w:val="91DC43B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4">
    <w:nsid w:val="666B5C31"/>
    <w:multiLevelType w:val="hybridMultilevel"/>
    <w:tmpl w:val="33F0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71F8E"/>
    <w:multiLevelType w:val="multilevel"/>
    <w:tmpl w:val="88209A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6">
    <w:nsid w:val="6BE15DFB"/>
    <w:multiLevelType w:val="hybridMultilevel"/>
    <w:tmpl w:val="C04253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E7A1A2B"/>
    <w:multiLevelType w:val="multilevel"/>
    <w:tmpl w:val="3D0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4169AC"/>
    <w:multiLevelType w:val="multilevel"/>
    <w:tmpl w:val="5D9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D7701E"/>
    <w:multiLevelType w:val="hybridMultilevel"/>
    <w:tmpl w:val="0B1A2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9"/>
  </w:num>
  <w:num w:numId="4">
    <w:abstractNumId w:val="25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7"/>
  </w:num>
  <w:num w:numId="18">
    <w:abstractNumId w:val="16"/>
  </w:num>
  <w:num w:numId="19">
    <w:abstractNumId w:val="31"/>
  </w:num>
  <w:num w:numId="20">
    <w:abstractNumId w:val="35"/>
  </w:num>
  <w:num w:numId="21">
    <w:abstractNumId w:val="34"/>
  </w:num>
  <w:num w:numId="22">
    <w:abstractNumId w:val="1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6"/>
  </w:num>
  <w:num w:numId="30">
    <w:abstractNumId w:val="3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9"/>
  </w:num>
  <w:num w:numId="35">
    <w:abstractNumId w:val="30"/>
  </w:num>
  <w:num w:numId="36">
    <w:abstractNumId w:val="21"/>
  </w:num>
  <w:num w:numId="37">
    <w:abstractNumId w:val="11"/>
  </w:num>
  <w:num w:numId="38">
    <w:abstractNumId w:val="20"/>
  </w:num>
  <w:num w:numId="39">
    <w:abstractNumId w:val="12"/>
  </w:num>
  <w:num w:numId="40">
    <w:abstractNumId w:val="4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BB"/>
    <w:rsid w:val="000220A4"/>
    <w:rsid w:val="00044D2C"/>
    <w:rsid w:val="00047F2B"/>
    <w:rsid w:val="00055CB9"/>
    <w:rsid w:val="000569E8"/>
    <w:rsid w:val="00057C80"/>
    <w:rsid w:val="00073E8F"/>
    <w:rsid w:val="00081F3C"/>
    <w:rsid w:val="0009168C"/>
    <w:rsid w:val="000924DB"/>
    <w:rsid w:val="00095F95"/>
    <w:rsid w:val="00096AD3"/>
    <w:rsid w:val="000A0151"/>
    <w:rsid w:val="000A0BF9"/>
    <w:rsid w:val="000A58B8"/>
    <w:rsid w:val="000C1B17"/>
    <w:rsid w:val="000E3A66"/>
    <w:rsid w:val="000E40AF"/>
    <w:rsid w:val="000F2F1C"/>
    <w:rsid w:val="00141BF9"/>
    <w:rsid w:val="001654A3"/>
    <w:rsid w:val="001668F1"/>
    <w:rsid w:val="0017640A"/>
    <w:rsid w:val="001777E7"/>
    <w:rsid w:val="00186182"/>
    <w:rsid w:val="0019723D"/>
    <w:rsid w:val="001A54F9"/>
    <w:rsid w:val="001B6BAB"/>
    <w:rsid w:val="001D0F4D"/>
    <w:rsid w:val="001D4BC9"/>
    <w:rsid w:val="00202399"/>
    <w:rsid w:val="00231F10"/>
    <w:rsid w:val="002804B9"/>
    <w:rsid w:val="00290361"/>
    <w:rsid w:val="002A52C3"/>
    <w:rsid w:val="002B75F6"/>
    <w:rsid w:val="002D0A0E"/>
    <w:rsid w:val="002E0D32"/>
    <w:rsid w:val="002F139C"/>
    <w:rsid w:val="00305AD7"/>
    <w:rsid w:val="00305EFC"/>
    <w:rsid w:val="00313ED0"/>
    <w:rsid w:val="00330E3E"/>
    <w:rsid w:val="00331E6E"/>
    <w:rsid w:val="003372A7"/>
    <w:rsid w:val="00340188"/>
    <w:rsid w:val="003402B2"/>
    <w:rsid w:val="00354776"/>
    <w:rsid w:val="003679AC"/>
    <w:rsid w:val="00367BCC"/>
    <w:rsid w:val="00381163"/>
    <w:rsid w:val="00386AFB"/>
    <w:rsid w:val="0039683A"/>
    <w:rsid w:val="0039741D"/>
    <w:rsid w:val="003B1AD7"/>
    <w:rsid w:val="003C7C58"/>
    <w:rsid w:val="003C7E24"/>
    <w:rsid w:val="003D2639"/>
    <w:rsid w:val="003E5671"/>
    <w:rsid w:val="003F3E6F"/>
    <w:rsid w:val="00406442"/>
    <w:rsid w:val="004243FA"/>
    <w:rsid w:val="00433BA2"/>
    <w:rsid w:val="00436461"/>
    <w:rsid w:val="00437846"/>
    <w:rsid w:val="00446165"/>
    <w:rsid w:val="004740A0"/>
    <w:rsid w:val="004809CC"/>
    <w:rsid w:val="00482F5D"/>
    <w:rsid w:val="004B2923"/>
    <w:rsid w:val="004C2357"/>
    <w:rsid w:val="004C7E90"/>
    <w:rsid w:val="004D7A36"/>
    <w:rsid w:val="004F4E1C"/>
    <w:rsid w:val="005114B7"/>
    <w:rsid w:val="00516D8A"/>
    <w:rsid w:val="00540CCF"/>
    <w:rsid w:val="0056733D"/>
    <w:rsid w:val="005832CB"/>
    <w:rsid w:val="00592DB8"/>
    <w:rsid w:val="005A0B5B"/>
    <w:rsid w:val="005B0066"/>
    <w:rsid w:val="005D268A"/>
    <w:rsid w:val="005E0C9A"/>
    <w:rsid w:val="005F3482"/>
    <w:rsid w:val="005F3B7A"/>
    <w:rsid w:val="00600796"/>
    <w:rsid w:val="00604CE8"/>
    <w:rsid w:val="00610E3B"/>
    <w:rsid w:val="00623EB6"/>
    <w:rsid w:val="006302EF"/>
    <w:rsid w:val="00642FEE"/>
    <w:rsid w:val="0065733D"/>
    <w:rsid w:val="00660511"/>
    <w:rsid w:val="00667B01"/>
    <w:rsid w:val="006752DB"/>
    <w:rsid w:val="00686DA3"/>
    <w:rsid w:val="006A39D6"/>
    <w:rsid w:val="006A3DB6"/>
    <w:rsid w:val="006C6B5E"/>
    <w:rsid w:val="006D5B8C"/>
    <w:rsid w:val="006F66F7"/>
    <w:rsid w:val="006F7056"/>
    <w:rsid w:val="00717A48"/>
    <w:rsid w:val="007556B6"/>
    <w:rsid w:val="00795B1C"/>
    <w:rsid w:val="007A7847"/>
    <w:rsid w:val="007C65AC"/>
    <w:rsid w:val="007E2E9A"/>
    <w:rsid w:val="007E3598"/>
    <w:rsid w:val="00811324"/>
    <w:rsid w:val="0081495C"/>
    <w:rsid w:val="00815832"/>
    <w:rsid w:val="00816FF6"/>
    <w:rsid w:val="008618BF"/>
    <w:rsid w:val="0086553E"/>
    <w:rsid w:val="00873F74"/>
    <w:rsid w:val="00877C15"/>
    <w:rsid w:val="00894913"/>
    <w:rsid w:val="008B274D"/>
    <w:rsid w:val="008C004A"/>
    <w:rsid w:val="008D5466"/>
    <w:rsid w:val="008F0363"/>
    <w:rsid w:val="008F10A5"/>
    <w:rsid w:val="009206A4"/>
    <w:rsid w:val="009250C5"/>
    <w:rsid w:val="0092584E"/>
    <w:rsid w:val="00932528"/>
    <w:rsid w:val="00951CAE"/>
    <w:rsid w:val="00965A0E"/>
    <w:rsid w:val="00967A69"/>
    <w:rsid w:val="00983E33"/>
    <w:rsid w:val="00985291"/>
    <w:rsid w:val="00996AC2"/>
    <w:rsid w:val="009A43A0"/>
    <w:rsid w:val="009B0889"/>
    <w:rsid w:val="009D0553"/>
    <w:rsid w:val="009E61DD"/>
    <w:rsid w:val="009F0BE3"/>
    <w:rsid w:val="009F4E18"/>
    <w:rsid w:val="00A05FCB"/>
    <w:rsid w:val="00A16BC6"/>
    <w:rsid w:val="00A2667A"/>
    <w:rsid w:val="00A41373"/>
    <w:rsid w:val="00A43494"/>
    <w:rsid w:val="00A4481E"/>
    <w:rsid w:val="00A45E8F"/>
    <w:rsid w:val="00A71F87"/>
    <w:rsid w:val="00A74D3A"/>
    <w:rsid w:val="00A86262"/>
    <w:rsid w:val="00A909E9"/>
    <w:rsid w:val="00A93BDA"/>
    <w:rsid w:val="00AA4D1A"/>
    <w:rsid w:val="00AE0D7B"/>
    <w:rsid w:val="00AE183F"/>
    <w:rsid w:val="00AE45A2"/>
    <w:rsid w:val="00AF02D5"/>
    <w:rsid w:val="00B0083A"/>
    <w:rsid w:val="00B074F2"/>
    <w:rsid w:val="00B122BB"/>
    <w:rsid w:val="00B12352"/>
    <w:rsid w:val="00B141C4"/>
    <w:rsid w:val="00B20523"/>
    <w:rsid w:val="00B2551A"/>
    <w:rsid w:val="00B5461C"/>
    <w:rsid w:val="00B72174"/>
    <w:rsid w:val="00B840FB"/>
    <w:rsid w:val="00B9270F"/>
    <w:rsid w:val="00B92D87"/>
    <w:rsid w:val="00B92EE9"/>
    <w:rsid w:val="00B95F46"/>
    <w:rsid w:val="00B97032"/>
    <w:rsid w:val="00BA1B4A"/>
    <w:rsid w:val="00BC47F4"/>
    <w:rsid w:val="00BD395B"/>
    <w:rsid w:val="00C001B0"/>
    <w:rsid w:val="00C0077E"/>
    <w:rsid w:val="00C01EAD"/>
    <w:rsid w:val="00C110B5"/>
    <w:rsid w:val="00C27A6A"/>
    <w:rsid w:val="00C30E94"/>
    <w:rsid w:val="00C413CE"/>
    <w:rsid w:val="00C426D6"/>
    <w:rsid w:val="00C5375B"/>
    <w:rsid w:val="00C56EAF"/>
    <w:rsid w:val="00C74244"/>
    <w:rsid w:val="00C74B22"/>
    <w:rsid w:val="00C8348C"/>
    <w:rsid w:val="00C9128F"/>
    <w:rsid w:val="00CA0E99"/>
    <w:rsid w:val="00CA3EA4"/>
    <w:rsid w:val="00CB5120"/>
    <w:rsid w:val="00CC5932"/>
    <w:rsid w:val="00CF3459"/>
    <w:rsid w:val="00D002B6"/>
    <w:rsid w:val="00D17671"/>
    <w:rsid w:val="00D50329"/>
    <w:rsid w:val="00D526A6"/>
    <w:rsid w:val="00D6071C"/>
    <w:rsid w:val="00D67D19"/>
    <w:rsid w:val="00D827E9"/>
    <w:rsid w:val="00D86AC5"/>
    <w:rsid w:val="00D9342C"/>
    <w:rsid w:val="00DA1ADA"/>
    <w:rsid w:val="00DB1671"/>
    <w:rsid w:val="00DB3357"/>
    <w:rsid w:val="00DD2AF5"/>
    <w:rsid w:val="00DD7907"/>
    <w:rsid w:val="00DE78D8"/>
    <w:rsid w:val="00E03BF9"/>
    <w:rsid w:val="00E10B8C"/>
    <w:rsid w:val="00E405AF"/>
    <w:rsid w:val="00E44438"/>
    <w:rsid w:val="00E45B7C"/>
    <w:rsid w:val="00E70214"/>
    <w:rsid w:val="00E95DAF"/>
    <w:rsid w:val="00EA19C1"/>
    <w:rsid w:val="00EB1896"/>
    <w:rsid w:val="00EB5A71"/>
    <w:rsid w:val="00EB7ACF"/>
    <w:rsid w:val="00EC1F15"/>
    <w:rsid w:val="00ED7305"/>
    <w:rsid w:val="00EF2470"/>
    <w:rsid w:val="00F045A5"/>
    <w:rsid w:val="00F16DBA"/>
    <w:rsid w:val="00F202E9"/>
    <w:rsid w:val="00F333FE"/>
    <w:rsid w:val="00F41122"/>
    <w:rsid w:val="00F63E97"/>
    <w:rsid w:val="00F80FDF"/>
    <w:rsid w:val="00F84130"/>
    <w:rsid w:val="00F856FF"/>
    <w:rsid w:val="00F90B6B"/>
    <w:rsid w:val="00F93428"/>
    <w:rsid w:val="00FA56D8"/>
    <w:rsid w:val="00FD68C6"/>
    <w:rsid w:val="00FD7C46"/>
    <w:rsid w:val="00FE5CF1"/>
    <w:rsid w:val="00FE6C6A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A7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250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7C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250C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0C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7C15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9250C5"/>
    <w:rPr>
      <w:rFonts w:ascii="Times New Roman" w:hAnsi="Times New Roman" w:cs="Times New Roman"/>
      <w:b/>
      <w:sz w:val="27"/>
      <w:lang w:eastAsia="ru-RU"/>
    </w:rPr>
  </w:style>
  <w:style w:type="character" w:styleId="a3">
    <w:name w:val="Hyperlink"/>
    <w:basedOn w:val="a0"/>
    <w:uiPriority w:val="99"/>
    <w:rsid w:val="009250C5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9250C5"/>
    <w:rPr>
      <w:rFonts w:cs="Times New Roman"/>
      <w:i/>
    </w:rPr>
  </w:style>
  <w:style w:type="paragraph" w:styleId="a5">
    <w:name w:val="Normal (Web)"/>
    <w:basedOn w:val="a"/>
    <w:uiPriority w:val="99"/>
    <w:rsid w:val="00925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250C5"/>
    <w:rPr>
      <w:rFonts w:cs="Times New Roman"/>
      <w:b/>
    </w:rPr>
  </w:style>
  <w:style w:type="paragraph" w:styleId="a7">
    <w:name w:val="List Paragraph"/>
    <w:basedOn w:val="a"/>
    <w:uiPriority w:val="99"/>
    <w:qFormat/>
    <w:rsid w:val="000F2F1C"/>
    <w:pPr>
      <w:ind w:left="720"/>
      <w:contextualSpacing/>
    </w:pPr>
  </w:style>
  <w:style w:type="table" w:styleId="a8">
    <w:name w:val="Table Grid"/>
    <w:basedOn w:val="a1"/>
    <w:uiPriority w:val="99"/>
    <w:rsid w:val="005832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99"/>
    <w:qFormat/>
    <w:rsid w:val="00C110B5"/>
  </w:style>
  <w:style w:type="character" w:customStyle="1" w:styleId="aa">
    <w:name w:val="Без интервала Знак"/>
    <w:link w:val="a9"/>
    <w:uiPriority w:val="99"/>
    <w:locked/>
    <w:rsid w:val="00C110B5"/>
    <w:rPr>
      <w:sz w:val="22"/>
      <w:lang w:eastAsia="ru-RU"/>
    </w:rPr>
  </w:style>
  <w:style w:type="character" w:customStyle="1" w:styleId="apple-converted-space">
    <w:name w:val="apple-converted-space"/>
    <w:uiPriority w:val="99"/>
    <w:rsid w:val="00BA1B4A"/>
  </w:style>
  <w:style w:type="paragraph" w:styleId="11">
    <w:name w:val="toc 1"/>
    <w:basedOn w:val="a"/>
    <w:next w:val="a"/>
    <w:autoRedefine/>
    <w:uiPriority w:val="99"/>
    <w:locked/>
    <w:rsid w:val="00877C15"/>
    <w:pPr>
      <w:tabs>
        <w:tab w:val="right" w:leader="dot" w:pos="9720"/>
      </w:tabs>
      <w:spacing w:after="0" w:line="312" w:lineRule="auto"/>
      <w:jc w:val="both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locked/>
    <w:rsid w:val="00877C15"/>
    <w:pPr>
      <w:tabs>
        <w:tab w:val="right" w:leader="dot" w:pos="9720"/>
        <w:tab w:val="right" w:leader="dot" w:pos="10146"/>
      </w:tabs>
      <w:spacing w:after="0" w:line="312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sitetxt">
    <w:name w:val="sitetxt"/>
    <w:uiPriority w:val="99"/>
    <w:rsid w:val="00877C15"/>
  </w:style>
  <w:style w:type="paragraph" w:styleId="ab">
    <w:name w:val="footnote text"/>
    <w:basedOn w:val="a"/>
    <w:link w:val="ac"/>
    <w:uiPriority w:val="99"/>
    <w:semiHidden/>
    <w:rsid w:val="00877C15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77C15"/>
    <w:rPr>
      <w:rFonts w:ascii="Times New Roman" w:hAnsi="Times New Roman" w:cs="Times New Roman"/>
      <w:sz w:val="20"/>
    </w:rPr>
  </w:style>
  <w:style w:type="character" w:customStyle="1" w:styleId="HeaderChar">
    <w:name w:val="Header Char"/>
    <w:uiPriority w:val="99"/>
    <w:semiHidden/>
    <w:locked/>
    <w:rsid w:val="00877C15"/>
    <w:rPr>
      <w:rFonts w:ascii="Times New Roman" w:hAnsi="Times New Roman"/>
      <w:sz w:val="20"/>
    </w:rPr>
  </w:style>
  <w:style w:type="paragraph" w:styleId="ad">
    <w:name w:val="header"/>
    <w:basedOn w:val="a"/>
    <w:link w:val="ae"/>
    <w:uiPriority w:val="99"/>
    <w:semiHidden/>
    <w:rsid w:val="00877C15"/>
    <w:pPr>
      <w:tabs>
        <w:tab w:val="center" w:pos="4677"/>
        <w:tab w:val="right" w:pos="9355"/>
      </w:tabs>
      <w:spacing w:after="0" w:line="240" w:lineRule="auto"/>
      <w:jc w:val="both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413CE"/>
    <w:rPr>
      <w:rFonts w:cs="Times New Roman"/>
      <w:lang w:eastAsia="en-US"/>
    </w:rPr>
  </w:style>
  <w:style w:type="paragraph" w:styleId="af">
    <w:name w:val="footer"/>
    <w:basedOn w:val="a"/>
    <w:link w:val="af0"/>
    <w:uiPriority w:val="99"/>
    <w:rsid w:val="00877C1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877C15"/>
    <w:rPr>
      <w:rFonts w:ascii="Times New Roman" w:hAnsi="Times New Roman" w:cs="Times New Roman"/>
      <w:sz w:val="20"/>
    </w:rPr>
  </w:style>
  <w:style w:type="character" w:customStyle="1" w:styleId="c6">
    <w:name w:val="c6"/>
    <w:uiPriority w:val="99"/>
    <w:rsid w:val="00877C15"/>
  </w:style>
  <w:style w:type="character" w:customStyle="1" w:styleId="BalloonTextChar">
    <w:name w:val="Balloon Text Char"/>
    <w:uiPriority w:val="99"/>
    <w:semiHidden/>
    <w:locked/>
    <w:rsid w:val="00877C15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rsid w:val="00877C15"/>
    <w:pPr>
      <w:spacing w:after="0" w:line="240" w:lineRule="auto"/>
      <w:jc w:val="both"/>
    </w:pPr>
    <w:rPr>
      <w:rFonts w:ascii="Times New Roman" w:hAnsi="Times New Roman"/>
      <w:sz w:val="2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413CE"/>
    <w:rPr>
      <w:rFonts w:ascii="Times New Roman" w:hAnsi="Times New Roman" w:cs="Times New Roman"/>
      <w:sz w:val="2"/>
      <w:lang w:eastAsia="en-US"/>
    </w:rPr>
  </w:style>
  <w:style w:type="paragraph" w:customStyle="1" w:styleId="c5">
    <w:name w:val="c5"/>
    <w:basedOn w:val="a"/>
    <w:uiPriority w:val="99"/>
    <w:rsid w:val="00877C1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877C15"/>
  </w:style>
  <w:style w:type="character" w:customStyle="1" w:styleId="DocumentMapChar">
    <w:name w:val="Document Map Char"/>
    <w:uiPriority w:val="99"/>
    <w:semiHidden/>
    <w:locked/>
    <w:rsid w:val="00877C15"/>
    <w:rPr>
      <w:rFonts w:ascii="Tahoma" w:hAnsi="Tahoma"/>
      <w:sz w:val="20"/>
      <w:shd w:val="clear" w:color="auto" w:fill="000080"/>
    </w:rPr>
  </w:style>
  <w:style w:type="paragraph" w:styleId="af3">
    <w:name w:val="Document Map"/>
    <w:basedOn w:val="a"/>
    <w:link w:val="af4"/>
    <w:uiPriority w:val="99"/>
    <w:semiHidden/>
    <w:rsid w:val="00877C1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C413CE"/>
    <w:rPr>
      <w:rFonts w:ascii="Times New Roman" w:hAnsi="Times New Roman" w:cs="Times New Roman"/>
      <w:sz w:val="2"/>
      <w:lang w:eastAsia="en-US"/>
    </w:rPr>
  </w:style>
  <w:style w:type="paragraph" w:customStyle="1" w:styleId="12">
    <w:name w:val="Абзац списка1"/>
    <w:basedOn w:val="a"/>
    <w:uiPriority w:val="99"/>
    <w:rsid w:val="00877C15"/>
    <w:pPr>
      <w:spacing w:after="200" w:line="276" w:lineRule="auto"/>
      <w:ind w:left="720"/>
      <w:contextualSpacing/>
    </w:pPr>
  </w:style>
  <w:style w:type="paragraph" w:styleId="af5">
    <w:name w:val="Body Text"/>
    <w:basedOn w:val="a"/>
    <w:link w:val="af6"/>
    <w:uiPriority w:val="99"/>
    <w:semiHidden/>
    <w:rsid w:val="00877C15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877C15"/>
    <w:rPr>
      <w:rFonts w:ascii="Times New Roman" w:hAnsi="Times New Roman" w:cs="Times New Roman"/>
      <w:sz w:val="28"/>
      <w:lang w:eastAsia="en-US"/>
    </w:rPr>
  </w:style>
  <w:style w:type="character" w:styleId="af7">
    <w:name w:val="line number"/>
    <w:basedOn w:val="a0"/>
    <w:uiPriority w:val="99"/>
    <w:semiHidden/>
    <w:rsid w:val="006302EF"/>
    <w:rPr>
      <w:rFonts w:cs="Times New Roman"/>
    </w:rPr>
  </w:style>
  <w:style w:type="character" w:styleId="af8">
    <w:name w:val="page number"/>
    <w:basedOn w:val="a0"/>
    <w:uiPriority w:val="99"/>
    <w:rsid w:val="00A74D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22</Pages>
  <Words>5587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Илнар</dc:creator>
  <cp:keywords/>
  <dc:description/>
  <cp:lastModifiedBy>Рушания</cp:lastModifiedBy>
  <cp:revision>141</cp:revision>
  <cp:lastPrinted>2008-12-31T19:42:00Z</cp:lastPrinted>
  <dcterms:created xsi:type="dcterms:W3CDTF">2018-09-07T17:34:00Z</dcterms:created>
  <dcterms:modified xsi:type="dcterms:W3CDTF">2023-10-16T20:12:00Z</dcterms:modified>
</cp:coreProperties>
</file>