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EC" w:rsidRDefault="00131EEC" w:rsidP="00131EEC"/>
    <w:tbl>
      <w:tblPr>
        <w:tblW w:w="9562" w:type="dxa"/>
        <w:jc w:val="center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954"/>
        <w:gridCol w:w="6437"/>
        <w:gridCol w:w="1556"/>
      </w:tblGrid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gridSpan w:val="2"/>
          </w:tcPr>
          <w:p w:rsidR="00131EEC" w:rsidRPr="00FD3AC3" w:rsidRDefault="00272335" w:rsidP="00272335">
            <w:pPr>
              <w:pStyle w:val="11"/>
              <w:jc w:val="center"/>
              <w:rPr>
                <w:b w:val="0"/>
                <w:sz w:val="28"/>
                <w:szCs w:val="28"/>
              </w:rPr>
            </w:pPr>
            <w:r w:rsidRPr="00FD3AC3">
              <w:rPr>
                <w:b w:val="0"/>
                <w:sz w:val="28"/>
                <w:szCs w:val="28"/>
              </w:rPr>
              <w:t>Содержание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 программы.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 xml:space="preserve">Объем и сроки освоения программы 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Учебный план первого года 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 первого года 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Учебный план второго года 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54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437" w:type="dxa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 второго года 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УЧЕБНЫЙ ГРАФИК ПЕРВОГО ГОДА </w:t>
            </w:r>
            <w:r w:rsidRPr="00FD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ВТОРОГО ГОДА ОБУЧЕНИЯ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ОЦЕНОЧНЫЕ МАТЕРИАЛЫ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31EEC" w:rsidRPr="00FD3AC3" w:rsidTr="00131EEC">
        <w:trPr>
          <w:jc w:val="center"/>
        </w:trPr>
        <w:tc>
          <w:tcPr>
            <w:tcW w:w="615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91" w:type="dxa"/>
            <w:gridSpan w:val="2"/>
          </w:tcPr>
          <w:p w:rsidR="00131EEC" w:rsidRPr="00FD3AC3" w:rsidRDefault="00131EEC" w:rsidP="00131E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1556" w:type="dxa"/>
          </w:tcPr>
          <w:p w:rsidR="00131EEC" w:rsidRPr="00FD3AC3" w:rsidRDefault="00131EEC" w:rsidP="00131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A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131EEC" w:rsidRDefault="00131EEC" w:rsidP="0033670C">
      <w:pPr>
        <w:rPr>
          <w:rFonts w:ascii="Times New Roman" w:hAnsi="Times New Roman" w:cs="Times New Roman"/>
          <w:sz w:val="28"/>
          <w:szCs w:val="28"/>
        </w:rPr>
      </w:pPr>
      <w:bookmarkStart w:id="1" w:name="_Toc491859853"/>
    </w:p>
    <w:p w:rsidR="006F7E13" w:rsidRPr="006F7E13" w:rsidRDefault="006F7E13" w:rsidP="006F7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bookmarkEnd w:id="1"/>
    <w:p w:rsidR="009C7418" w:rsidRPr="0033670C" w:rsidRDefault="00EB7221" w:rsidP="009C741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C7418" w:rsidRPr="0033670C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9C7418" w:rsidRPr="0033670C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9C7418" w:rsidRPr="0033670C">
        <w:rPr>
          <w:rFonts w:ascii="Times New Roman" w:hAnsi="Times New Roman"/>
          <w:sz w:val="28"/>
          <w:szCs w:val="28"/>
        </w:rPr>
        <w:t xml:space="preserve"> программа «Истоки» разработана в соответствии с нормативно-правовыми документами: </w:t>
      </w:r>
    </w:p>
    <w:p w:rsidR="009C7418" w:rsidRPr="0033670C" w:rsidRDefault="009C7418" w:rsidP="009C741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670C">
        <w:rPr>
          <w:rFonts w:ascii="Times New Roman" w:hAnsi="Times New Roman"/>
          <w:sz w:val="28"/>
          <w:szCs w:val="28"/>
        </w:rPr>
        <w:t xml:space="preserve">Федеральным Законом «Об образовании в Российской Федерации» </w:t>
      </w:r>
      <w:r w:rsidR="004B3BA3">
        <w:rPr>
          <w:rFonts w:ascii="Times New Roman" w:hAnsi="Times New Roman"/>
          <w:sz w:val="28"/>
          <w:szCs w:val="28"/>
        </w:rPr>
        <w:t>(№</w:t>
      </w:r>
      <w:r w:rsidRPr="0033670C">
        <w:rPr>
          <w:rFonts w:ascii="Times New Roman" w:hAnsi="Times New Roman"/>
          <w:sz w:val="28"/>
          <w:szCs w:val="28"/>
        </w:rPr>
        <w:t>273-ФЗ от 29 декабря 2012 г.);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3670C">
        <w:rPr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9C7418" w:rsidRPr="0033670C" w:rsidRDefault="009C7418" w:rsidP="009C741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70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9C7418" w:rsidRPr="0033670C" w:rsidRDefault="009C7418" w:rsidP="009C741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sz w:val="28"/>
          <w:szCs w:val="28"/>
          <w:shd w:val="clear" w:color="auto" w:fill="FFFFFF"/>
        </w:rPr>
        <w:t>Концепцией развития дополнительного образования детей до 2030</w:t>
      </w:r>
      <w:r w:rsidRPr="0033670C">
        <w:rPr>
          <w:color w:val="000000"/>
          <w:sz w:val="28"/>
          <w:szCs w:val="28"/>
          <w:shd w:val="clear" w:color="auto" w:fill="FFFFFF"/>
        </w:rPr>
        <w:t xml:space="preserve"> года (утверждена распоряжением Правительства РФ от 31.03.2022 г. № 678-р);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9C7418" w:rsidRPr="0033670C" w:rsidRDefault="009C7418" w:rsidP="009C741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3367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9C7418" w:rsidRPr="0033670C" w:rsidRDefault="009C7418" w:rsidP="009C741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3367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5" w:anchor="6560IO" w:history="1">
        <w:r w:rsidRPr="0033670C">
          <w:rPr>
            <w:rStyle w:val="a7"/>
            <w:rFonts w:ascii="Times New Roman" w:hAnsi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3367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sz w:val="28"/>
          <w:szCs w:val="28"/>
        </w:rPr>
        <w:lastRenderedPageBreak/>
        <w:t>Приказом Министерства образования и науки Российской Федерации и Министерства просвещения РФ «Об организации и осуществлении образовательной деятельности по сетевой форме реализации образовательных программ» (от 05.08.2020 г. № 882/391;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33670C">
        <w:rPr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33670C">
        <w:rPr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33670C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3670C">
        <w:rPr>
          <w:color w:val="000000"/>
          <w:sz w:val="28"/>
          <w:szCs w:val="28"/>
          <w:shd w:val="clear" w:color="auto" w:fill="FFFFFF"/>
        </w:rPr>
        <w:t>);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3670C">
        <w:rPr>
          <w:color w:val="000000"/>
          <w:sz w:val="28"/>
          <w:szCs w:val="28"/>
          <w:shd w:val="clear" w:color="auto" w:fill="FFFFFF"/>
        </w:rPr>
        <w:t xml:space="preserve">Постановлением Главного государственного санитарного врача РФ «Об утверждении санитарных правил и норм </w:t>
      </w:r>
      <w:proofErr w:type="spellStart"/>
      <w:r w:rsidRPr="0033670C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33670C">
        <w:rPr>
          <w:color w:val="000000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(от 28.01.2021 г. № 2) (</w:t>
      </w:r>
      <w:proofErr w:type="spellStart"/>
      <w:r w:rsidRPr="0033670C">
        <w:rPr>
          <w:color w:val="000000"/>
          <w:sz w:val="28"/>
          <w:szCs w:val="28"/>
          <w:shd w:val="clear" w:color="auto" w:fill="FFFFFF"/>
        </w:rPr>
        <w:t>разд.VI</w:t>
      </w:r>
      <w:proofErr w:type="spellEnd"/>
      <w:r w:rsidRPr="0033670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3670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3670C">
        <w:rPr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9C7418" w:rsidRPr="0033670C" w:rsidRDefault="009C7418" w:rsidP="009C7418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3670C">
        <w:rPr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9C7418" w:rsidRPr="0033670C" w:rsidRDefault="009C7418" w:rsidP="009C7418">
      <w:pPr>
        <w:pStyle w:val="a8"/>
        <w:numPr>
          <w:ilvl w:val="0"/>
          <w:numId w:val="5"/>
        </w:numPr>
        <w:shd w:val="clear" w:color="auto" w:fill="FFFFFF"/>
        <w:tabs>
          <w:tab w:val="left" w:pos="720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33670C">
        <w:rPr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33670C" w:rsidRPr="0033670C" w:rsidRDefault="009C7418" w:rsidP="009C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/>
          <w:sz w:val="28"/>
          <w:szCs w:val="28"/>
        </w:rPr>
        <w:t>Уставом  МБУДО «Центр внешкольной работы» Матвеевского района.</w:t>
      </w:r>
      <w:r w:rsidR="00EB72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70C" w:rsidRPr="0033670C" w:rsidRDefault="00EB7221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670C" w:rsidRPr="0033670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33670C" w:rsidRPr="0033670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3670C" w:rsidRPr="003367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обусловлена</w:t>
      </w:r>
      <w:r w:rsidR="0033670C"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тем,</w:t>
      </w:r>
      <w:r w:rsidR="0033670C"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что</w:t>
      </w:r>
      <w:r w:rsidR="0033670C"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в</w:t>
      </w:r>
      <w:r w:rsidR="0033670C" w:rsidRPr="003367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настоящее</w:t>
      </w:r>
      <w:r w:rsidR="0033670C"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время</w:t>
      </w:r>
      <w:r w:rsidR="0033670C"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многие</w:t>
      </w:r>
      <w:r w:rsidR="0033670C" w:rsidRPr="003367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школы занимаются краеведческой работой и организацией школьных музеев</w:t>
      </w:r>
      <w:r w:rsidR="0033670C" w:rsidRPr="003367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Занятия по этой программе помогают учащимся познакомиться с основными видами музейной деятельности, спецификой различных музейных профессий, приобщиться к поисково-собирательской работе, изучению и описанию музейных предметов, созданию коллекций, проведению экскурсий.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В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ходе краеведческой</w:t>
      </w:r>
      <w:r w:rsidRPr="003367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деятельности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учащиеся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знакомятся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с основами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вспомогательных дисциплин, не предусмотренных школьной программой: нумизматикой, этнографией, геральдикой, археологией и т.д.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Краеведение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имеет</w:t>
      </w:r>
      <w:r w:rsidRPr="003367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большое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значение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в</w:t>
      </w:r>
      <w:r w:rsidRPr="003367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патриотическом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воспитании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>школьников,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70C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кругозора,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развитии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их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творческого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потенциала.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«Малая Родина»</w:t>
      </w:r>
      <w:r w:rsidRPr="0033670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ребёнка -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это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природа,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которая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его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окружает,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семья,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дом,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школа,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это</w:t>
      </w:r>
      <w:r w:rsidRPr="0033670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памятные места региона, его исторические и культурные центры, промышленные предприятия, это и известные люди, гордость и слава нашего края.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Исходя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из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возрастных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особенностей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10-13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лет,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главной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задачей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работы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по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изучению родного края является воспитание у них устойчивого интереса и познавательного отношения к краеведческому материалу.</w:t>
      </w:r>
    </w:p>
    <w:p w:rsidR="0033670C" w:rsidRPr="0033670C" w:rsidRDefault="0033670C" w:rsidP="00336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lastRenderedPageBreak/>
        <w:t>Овладение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практическими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знаниями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умениями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в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области музеологии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краеведения, даёт учащимся возможность лучше узнать родную историю и культуру, способствует</w:t>
      </w:r>
    </w:p>
    <w:p w:rsidR="00D86CE1" w:rsidRDefault="0033670C" w:rsidP="00D86CE1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воспитанию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чувства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патриотизма, уважению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>прошлому.</w:t>
      </w:r>
    </w:p>
    <w:p w:rsidR="00EB7221" w:rsidRPr="00EB7221" w:rsidRDefault="00EB7221" w:rsidP="00EB72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336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 программы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> заключается в интеграции начального общего образования, туристско-краеведческой деятельности и музейной педагогики в образовательной деятельности и социализации учащихся.</w:t>
      </w:r>
    </w:p>
    <w:p w:rsidR="00131EEC" w:rsidRDefault="00EB7221" w:rsidP="00405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3670C" w:rsidRPr="0033670C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="0033670C" w:rsidRPr="0033670C">
        <w:rPr>
          <w:rFonts w:ascii="Times New Roman" w:hAnsi="Times New Roman" w:cs="Times New Roman"/>
          <w:sz w:val="28"/>
          <w:szCs w:val="28"/>
        </w:rPr>
        <w:t>данной программы состоит в том, что в связи со значительной утратой нашим обществом традиционно российского патриотического сознания,</w:t>
      </w:r>
      <w:r w:rsidR="0033670C"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большое</w:t>
      </w:r>
      <w:r w:rsidR="0033670C"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значение</w:t>
      </w:r>
      <w:r w:rsidR="0033670C"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приобретает</w:t>
      </w:r>
      <w:r w:rsidR="0033670C"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использование</w:t>
      </w:r>
      <w:r w:rsidR="0033670C"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сведений</w:t>
      </w:r>
      <w:r w:rsidR="0033670C"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о</w:t>
      </w:r>
      <w:r w:rsidR="0033670C"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героических</w:t>
      </w:r>
      <w:r w:rsidR="0033670C"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событиях отечественной истории, достижениях края, города в науке, культуре, производстве, как основы для патриотического воспитания подрастающего поколения. Воспитывая в детях любовь к малой родине, можно воспитать в них нравственность и патриотизм. Чтобы считаться патриотом, мало любить свой край и гордится им, надо глубоко знать его историю. Таким</w:t>
      </w:r>
      <w:r w:rsidR="0033670C" w:rsidRPr="003367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образом,</w:t>
      </w:r>
      <w:r w:rsidR="0033670C" w:rsidRPr="003367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воспитание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любви</w:t>
      </w:r>
      <w:r w:rsidR="0033670C" w:rsidRPr="003367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33670C" w:rsidRPr="0033670C">
        <w:rPr>
          <w:rFonts w:ascii="Times New Roman" w:hAnsi="Times New Roman" w:cs="Times New Roman"/>
          <w:sz w:val="28"/>
          <w:szCs w:val="28"/>
        </w:rPr>
        <w:t xml:space="preserve"> «малой родине» — одна из основных задач современного образования. В связи с этим была разработана программа </w:t>
      </w:r>
      <w:r w:rsidR="00A9473B">
        <w:rPr>
          <w:rFonts w:ascii="Times New Roman" w:hAnsi="Times New Roman" w:cs="Times New Roman"/>
          <w:b/>
          <w:sz w:val="28"/>
          <w:szCs w:val="28"/>
        </w:rPr>
        <w:t>«Истоки</w:t>
      </w:r>
      <w:r w:rsidR="0033670C" w:rsidRPr="0033670C">
        <w:rPr>
          <w:rFonts w:ascii="Times New Roman" w:hAnsi="Times New Roman" w:cs="Times New Roman"/>
          <w:b/>
          <w:sz w:val="28"/>
          <w:szCs w:val="28"/>
        </w:rPr>
        <w:t>»</w:t>
      </w:r>
      <w:r w:rsidR="0033670C" w:rsidRPr="0033670C">
        <w:rPr>
          <w:rFonts w:ascii="Times New Roman" w:hAnsi="Times New Roman" w:cs="Times New Roman"/>
          <w:sz w:val="28"/>
          <w:szCs w:val="28"/>
        </w:rPr>
        <w:t>, являющаяся продолжением системы патриотического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воспитания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детей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и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подростков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на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территории.</w:t>
      </w:r>
      <w:r w:rsidR="0033670C" w:rsidRPr="0033670C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="0033670C" w:rsidRPr="0033670C">
        <w:rPr>
          <w:rFonts w:ascii="Times New Roman" w:hAnsi="Times New Roman" w:cs="Times New Roman"/>
          <w:sz w:val="28"/>
          <w:szCs w:val="28"/>
        </w:rPr>
        <w:t>Основной</w:t>
      </w:r>
      <w:r w:rsidR="0033670C"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идеей</w:t>
      </w:r>
      <w:r w:rsidR="0033670C"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данной программы является организация интересной, содержательной,</w:t>
      </w:r>
      <w:r w:rsidR="0033670C" w:rsidRPr="0033670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33670C" w:rsidRPr="0033670C">
        <w:rPr>
          <w:rFonts w:ascii="Times New Roman" w:hAnsi="Times New Roman" w:cs="Times New Roman"/>
          <w:sz w:val="28"/>
          <w:szCs w:val="28"/>
        </w:rPr>
        <w:t>общественно значимой практической туристско-краеведческой деятельности с позиции познания и изучения родного края с учётом развития личности</w:t>
      </w:r>
      <w:r w:rsidR="00405A2D">
        <w:rPr>
          <w:rFonts w:ascii="Times New Roman" w:hAnsi="Times New Roman" w:cs="Times New Roman"/>
          <w:sz w:val="28"/>
          <w:szCs w:val="28"/>
        </w:rPr>
        <w:t>.</w:t>
      </w:r>
    </w:p>
    <w:p w:rsidR="00EB7221" w:rsidRPr="00D63546" w:rsidRDefault="00EB7221" w:rsidP="00EB7221">
      <w:pPr>
        <w:pStyle w:val="ac"/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63546">
        <w:rPr>
          <w:b/>
          <w:sz w:val="28"/>
          <w:szCs w:val="28"/>
        </w:rPr>
        <w:t>Особенности организации образовательного</w:t>
      </w:r>
      <w:r w:rsidRPr="00D63546">
        <w:rPr>
          <w:b/>
          <w:spacing w:val="-2"/>
          <w:sz w:val="28"/>
          <w:szCs w:val="28"/>
        </w:rPr>
        <w:t xml:space="preserve"> </w:t>
      </w:r>
      <w:r w:rsidRPr="00D63546">
        <w:rPr>
          <w:b/>
          <w:sz w:val="28"/>
          <w:szCs w:val="28"/>
        </w:rPr>
        <w:t>процесса</w:t>
      </w:r>
      <w:r w:rsidRPr="00D63546">
        <w:rPr>
          <w:sz w:val="28"/>
          <w:szCs w:val="28"/>
        </w:rPr>
        <w:t xml:space="preserve">. </w:t>
      </w:r>
      <w:proofErr w:type="gramStart"/>
      <w:r w:rsidRPr="00D63546">
        <w:rPr>
          <w:sz w:val="28"/>
          <w:szCs w:val="28"/>
        </w:rPr>
        <w:t>Состав группы</w:t>
      </w:r>
      <w:r w:rsidRPr="00D63546">
        <w:rPr>
          <w:spacing w:val="40"/>
          <w:sz w:val="28"/>
          <w:szCs w:val="28"/>
        </w:rPr>
        <w:t xml:space="preserve"> </w:t>
      </w:r>
      <w:r w:rsidRPr="00D63546">
        <w:rPr>
          <w:sz w:val="28"/>
          <w:szCs w:val="28"/>
        </w:rPr>
        <w:t>постоянный, занятия</w:t>
      </w:r>
      <w:r w:rsidRPr="00D63546">
        <w:rPr>
          <w:spacing w:val="-5"/>
          <w:sz w:val="28"/>
          <w:szCs w:val="28"/>
        </w:rPr>
        <w:t xml:space="preserve"> </w:t>
      </w:r>
      <w:r w:rsidRPr="00D63546">
        <w:rPr>
          <w:sz w:val="28"/>
          <w:szCs w:val="28"/>
        </w:rPr>
        <w:t>индивидуально-групповые,</w:t>
      </w:r>
      <w:r w:rsidRPr="00D63546">
        <w:rPr>
          <w:spacing w:val="-5"/>
          <w:sz w:val="28"/>
          <w:szCs w:val="28"/>
        </w:rPr>
        <w:t xml:space="preserve"> </w:t>
      </w:r>
      <w:r w:rsidRPr="00D63546">
        <w:rPr>
          <w:sz w:val="28"/>
          <w:szCs w:val="28"/>
        </w:rPr>
        <w:t>виды</w:t>
      </w:r>
      <w:r w:rsidRPr="00D63546">
        <w:rPr>
          <w:spacing w:val="-6"/>
          <w:sz w:val="28"/>
          <w:szCs w:val="28"/>
        </w:rPr>
        <w:t xml:space="preserve"> </w:t>
      </w:r>
      <w:r w:rsidRPr="00D63546">
        <w:rPr>
          <w:sz w:val="28"/>
          <w:szCs w:val="28"/>
        </w:rPr>
        <w:t>занятий</w:t>
      </w:r>
      <w:r w:rsidRPr="00D63546">
        <w:rPr>
          <w:spacing w:val="-6"/>
          <w:sz w:val="28"/>
          <w:szCs w:val="28"/>
        </w:rPr>
        <w:t xml:space="preserve"> </w:t>
      </w:r>
      <w:r w:rsidRPr="00D63546">
        <w:rPr>
          <w:sz w:val="28"/>
          <w:szCs w:val="28"/>
        </w:rPr>
        <w:t>лекции,</w:t>
      </w:r>
      <w:r w:rsidRPr="00D63546">
        <w:rPr>
          <w:spacing w:val="-5"/>
          <w:sz w:val="28"/>
          <w:szCs w:val="28"/>
        </w:rPr>
        <w:t xml:space="preserve"> </w:t>
      </w:r>
      <w:r w:rsidRPr="00D63546">
        <w:rPr>
          <w:sz w:val="28"/>
          <w:szCs w:val="28"/>
        </w:rPr>
        <w:t>практические</w:t>
      </w:r>
      <w:r w:rsidRPr="00D63546">
        <w:rPr>
          <w:spacing w:val="-4"/>
          <w:sz w:val="28"/>
          <w:szCs w:val="28"/>
        </w:rPr>
        <w:t xml:space="preserve"> </w:t>
      </w:r>
      <w:r w:rsidRPr="00D63546">
        <w:rPr>
          <w:sz w:val="28"/>
          <w:szCs w:val="28"/>
        </w:rPr>
        <w:t>занятия,</w:t>
      </w:r>
      <w:r w:rsidRPr="00D63546">
        <w:rPr>
          <w:spacing w:val="-5"/>
          <w:sz w:val="28"/>
          <w:szCs w:val="28"/>
        </w:rPr>
        <w:t xml:space="preserve"> </w:t>
      </w:r>
      <w:r w:rsidRPr="00D63546">
        <w:rPr>
          <w:sz w:val="28"/>
          <w:szCs w:val="28"/>
        </w:rPr>
        <w:t>игры, оформление и защита проектов, викторины, презентации; проектно-исследовательская деятельность.</w:t>
      </w:r>
      <w:proofErr w:type="gramEnd"/>
      <w:r w:rsidRPr="00D63546">
        <w:rPr>
          <w:sz w:val="28"/>
          <w:szCs w:val="28"/>
        </w:rPr>
        <w:t xml:space="preserve"> Программа предусматривает теоретические и практические занятия:</w:t>
      </w:r>
    </w:p>
    <w:p w:rsidR="00EB7221" w:rsidRPr="00D63546" w:rsidRDefault="00EB7221" w:rsidP="00EB7221">
      <w:pPr>
        <w:widowControl w:val="0"/>
        <w:tabs>
          <w:tab w:val="left" w:pos="186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63546">
        <w:rPr>
          <w:rFonts w:ascii="Times New Roman" w:hAnsi="Times New Roman" w:cs="Times New Roman"/>
          <w:sz w:val="28"/>
          <w:szCs w:val="28"/>
        </w:rPr>
        <w:t>- теоретические</w:t>
      </w:r>
      <w:r w:rsidRPr="00D635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(беседы,</w:t>
      </w:r>
      <w:r w:rsidRPr="00D635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лекции,</w:t>
      </w:r>
      <w:r w:rsidRPr="00D635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доклады,</w:t>
      </w:r>
      <w:r w:rsidRPr="00D635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викторины,</w:t>
      </w:r>
      <w:r w:rsidRPr="00D635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D63546">
        <w:rPr>
          <w:rFonts w:ascii="Times New Roman" w:hAnsi="Times New Roman" w:cs="Times New Roman"/>
          <w:spacing w:val="-2"/>
          <w:sz w:val="28"/>
          <w:szCs w:val="28"/>
        </w:rPr>
        <w:t xml:space="preserve"> работа).</w:t>
      </w:r>
    </w:p>
    <w:p w:rsidR="00EB7221" w:rsidRDefault="00EB7221" w:rsidP="00EB7221">
      <w:pPr>
        <w:widowControl w:val="0"/>
        <w:tabs>
          <w:tab w:val="left" w:pos="1860"/>
        </w:tabs>
        <w:autoSpaceDE w:val="0"/>
        <w:autoSpaceDN w:val="0"/>
        <w:ind w:right="1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3546">
        <w:rPr>
          <w:rFonts w:ascii="Times New Roman" w:hAnsi="Times New Roman" w:cs="Times New Roman"/>
          <w:sz w:val="28"/>
          <w:szCs w:val="28"/>
        </w:rPr>
        <w:t>- практические</w:t>
      </w:r>
      <w:r w:rsidRPr="00D635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(экскурсии,</w:t>
      </w:r>
      <w:r w:rsidRPr="00D635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встречи,</w:t>
      </w:r>
      <w:r w:rsidRPr="00D635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практикумы</w:t>
      </w:r>
      <w:r w:rsidRPr="00D635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в</w:t>
      </w:r>
      <w:r w:rsidRPr="00D635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музее,</w:t>
      </w:r>
      <w:r w:rsidRPr="00D635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работа</w:t>
      </w:r>
      <w:r w:rsidRPr="00D635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с</w:t>
      </w:r>
      <w:r w:rsidRPr="00D635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документами,</w:t>
      </w:r>
      <w:r w:rsidRPr="00D635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СМИ, работа с компьютером,</w:t>
      </w:r>
      <w:r w:rsidRPr="00D635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 xml:space="preserve">другими информационными носителями). </w:t>
      </w:r>
      <w:proofErr w:type="gramStart"/>
      <w:r w:rsidRPr="00D63546">
        <w:rPr>
          <w:rFonts w:ascii="Times New Roman" w:hAnsi="Times New Roman" w:cs="Times New Roman"/>
          <w:sz w:val="28"/>
          <w:szCs w:val="28"/>
        </w:rPr>
        <w:t>Основные принципы реализации программы:</w:t>
      </w:r>
      <w:r w:rsidRPr="00D635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научность,</w:t>
      </w:r>
      <w:r w:rsidRPr="00D635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доступность,</w:t>
      </w:r>
      <w:r w:rsidRPr="00D635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добровольность, субъективность, деятельностный и личностный подходы,</w:t>
      </w:r>
      <w:r w:rsidRPr="00D635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преемственность, результативность,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партнерство,</w:t>
      </w:r>
      <w:r w:rsidRPr="00D635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творчество</w:t>
      </w:r>
      <w:r w:rsidRPr="00D635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z w:val="28"/>
          <w:szCs w:val="28"/>
        </w:rPr>
        <w:t>и</w:t>
      </w:r>
      <w:r w:rsidRPr="00D635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3546">
        <w:rPr>
          <w:rFonts w:ascii="Times New Roman" w:hAnsi="Times New Roman" w:cs="Times New Roman"/>
          <w:spacing w:val="-2"/>
          <w:sz w:val="28"/>
          <w:szCs w:val="28"/>
        </w:rPr>
        <w:t>успех.</w:t>
      </w:r>
      <w:proofErr w:type="gramEnd"/>
    </w:p>
    <w:p w:rsidR="009C7418" w:rsidRDefault="00EB7221" w:rsidP="009C74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3670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является практико-ориентированной, знакомит с основами туризма и ориентирования на местности, предполагает работу по краеведению и оказанию первой медицинской помощи. </w:t>
      </w:r>
    </w:p>
    <w:p w:rsidR="009C7418" w:rsidRPr="0033670C" w:rsidRDefault="009C7418" w:rsidP="009C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Pr="0033670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33670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33670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33670C">
        <w:rPr>
          <w:rFonts w:ascii="Times New Roman" w:hAnsi="Times New Roman" w:cs="Times New Roman"/>
          <w:b/>
          <w:sz w:val="28"/>
          <w:szCs w:val="28"/>
        </w:rPr>
        <w:t>общеоразвивающей</w:t>
      </w:r>
      <w:proofErr w:type="spellEnd"/>
      <w:r w:rsidRPr="0033670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b/>
          <w:sz w:val="28"/>
          <w:szCs w:val="28"/>
        </w:rPr>
        <w:t>программы.</w:t>
      </w:r>
      <w:r w:rsidRPr="0033670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33670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33670C">
        <w:rPr>
          <w:rFonts w:ascii="Times New Roman" w:hAnsi="Times New Roman" w:cs="Times New Roman"/>
          <w:sz w:val="28"/>
          <w:szCs w:val="28"/>
        </w:rPr>
        <w:t xml:space="preserve"> программа туристско-краеведческой направленности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для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изучения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основ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краеведения,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что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позволяет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33670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расширить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свой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кругозор</w:t>
      </w:r>
      <w:r w:rsidRPr="003367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 с любовью относится ко всему, что их окружает. Комплексный подход в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родного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края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позволяет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сформировать</w:t>
      </w:r>
      <w:r w:rsidRPr="0033670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глубокие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знания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умения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краеведческого</w:t>
      </w:r>
    </w:p>
    <w:p w:rsidR="00EB7221" w:rsidRPr="009C7418" w:rsidRDefault="009C7418" w:rsidP="009C7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содержания,</w:t>
      </w:r>
      <w:r w:rsidRPr="003367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так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как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программа включает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характеристику</w:t>
      </w:r>
      <w:r w:rsidRPr="0033670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основных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объектов</w:t>
      </w:r>
      <w:r w:rsidRPr="003367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pacing w:val="-2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населения.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Реализация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регионального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компонента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ориентирует</w:t>
      </w:r>
      <w:r w:rsidRPr="003367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учащихся</w:t>
      </w:r>
      <w:r w:rsidRPr="003367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на</w:t>
      </w:r>
      <w:r w:rsidRPr="003367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организацию личностного познания родного края от непосредственного восприятия, изучения, ощущения к осмыслению. Обучающиеся не только самостоятельно изучают особенности краеведения с помощью специально организованных наблюдений, зарисовок, сравнений, проведения практических работ, высказывая собственные гипотезы, но и как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проживают явления природы и культуры, пропуская их через собственное творчество.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33670C">
        <w:rPr>
          <w:rFonts w:ascii="Times New Roman" w:hAnsi="Times New Roman" w:cs="Times New Roman"/>
          <w:sz w:val="28"/>
          <w:szCs w:val="28"/>
        </w:rPr>
        <w:t>бщеразвивающая</w:t>
      </w:r>
      <w:proofErr w:type="spellEnd"/>
      <w:r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367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Истоки</w:t>
      </w:r>
      <w:r w:rsidRPr="003367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имеет</w:t>
      </w:r>
      <w:r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ознакомительный</w:t>
      </w:r>
      <w:r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>уровень</w:t>
      </w:r>
      <w:r w:rsidRPr="003367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sz w:val="28"/>
          <w:szCs w:val="28"/>
        </w:rPr>
        <w:t>края и рассчитана на учащихся 10-13</w:t>
      </w:r>
      <w:r w:rsidRPr="0033670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EB7221" w:rsidRDefault="00EB7221" w:rsidP="00EB72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9C74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образовательного процесса. 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граммный материал составляет 68 часов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6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1 год обучения.</w:t>
      </w:r>
    </w:p>
    <w:p w:rsidR="00EB7221" w:rsidRPr="0033670C" w:rsidRDefault="00EB7221" w:rsidP="00EB7221">
      <w:pPr>
        <w:pStyle w:val="ac"/>
        <w:spacing w:after="0"/>
        <w:ind w:firstLine="709"/>
        <w:jc w:val="both"/>
        <w:rPr>
          <w:w w:val="110"/>
          <w:sz w:val="28"/>
          <w:szCs w:val="28"/>
        </w:rPr>
      </w:pPr>
      <w:r w:rsidRPr="0033670C">
        <w:rPr>
          <w:b/>
          <w:sz w:val="28"/>
          <w:szCs w:val="28"/>
        </w:rPr>
        <w:t>Целевые ориентиры воспитания</w:t>
      </w:r>
      <w:r w:rsidRPr="0033670C">
        <w:rPr>
          <w:w w:val="110"/>
          <w:sz w:val="28"/>
          <w:szCs w:val="28"/>
        </w:rPr>
        <w:t xml:space="preserve"> </w:t>
      </w:r>
    </w:p>
    <w:p w:rsidR="00EB7221" w:rsidRPr="0033670C" w:rsidRDefault="00EB7221" w:rsidP="00EB7221">
      <w:pPr>
        <w:pStyle w:val="ac"/>
        <w:spacing w:after="0"/>
        <w:ind w:firstLine="709"/>
        <w:jc w:val="both"/>
        <w:rPr>
          <w:spacing w:val="65"/>
          <w:w w:val="110"/>
          <w:sz w:val="28"/>
          <w:szCs w:val="28"/>
        </w:rPr>
      </w:pPr>
      <w:r w:rsidRPr="0033670C">
        <w:rPr>
          <w:w w:val="110"/>
          <w:sz w:val="28"/>
          <w:szCs w:val="28"/>
        </w:rPr>
        <w:t>Основные целевые ориентиры воспитания в программе</w:t>
      </w:r>
      <w:r w:rsidRPr="0033670C">
        <w:rPr>
          <w:i/>
          <w:w w:val="110"/>
          <w:sz w:val="28"/>
          <w:szCs w:val="28"/>
        </w:rPr>
        <w:t xml:space="preserve"> туристско-краеведческой направленности</w:t>
      </w:r>
      <w:r w:rsidRPr="0033670C">
        <w:rPr>
          <w:w w:val="110"/>
          <w:sz w:val="28"/>
          <w:szCs w:val="28"/>
        </w:rPr>
        <w:t xml:space="preserve"> определяются в соответствии с предметными направленностями разраба</w:t>
      </w:r>
      <w:r w:rsidRPr="0033670C">
        <w:rPr>
          <w:w w:val="105"/>
          <w:sz w:val="28"/>
          <w:szCs w:val="28"/>
        </w:rPr>
        <w:t>тываемой программы и приоритетами, заданными «Концепцией развития</w:t>
      </w:r>
      <w:r w:rsidRPr="0033670C">
        <w:rPr>
          <w:spacing w:val="1"/>
          <w:w w:val="105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дополнительного</w:t>
      </w:r>
      <w:r w:rsidRPr="0033670C">
        <w:rPr>
          <w:spacing w:val="64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образования</w:t>
      </w:r>
      <w:r w:rsidRPr="0033670C">
        <w:rPr>
          <w:spacing w:val="65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детей</w:t>
      </w:r>
      <w:r w:rsidRPr="0033670C">
        <w:rPr>
          <w:spacing w:val="65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до</w:t>
      </w:r>
      <w:r w:rsidRPr="0033670C">
        <w:rPr>
          <w:spacing w:val="65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2030</w:t>
      </w:r>
      <w:r w:rsidRPr="0033670C">
        <w:rPr>
          <w:spacing w:val="64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года»;</w:t>
      </w:r>
      <w:r w:rsidRPr="0033670C">
        <w:rPr>
          <w:spacing w:val="65"/>
          <w:w w:val="110"/>
          <w:sz w:val="28"/>
          <w:szCs w:val="28"/>
        </w:rPr>
        <w:t xml:space="preserve"> </w:t>
      </w:r>
    </w:p>
    <w:p w:rsidR="00EB7221" w:rsidRPr="0033670C" w:rsidRDefault="00EB7221" w:rsidP="00EB72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70C">
        <w:rPr>
          <w:rFonts w:ascii="Times New Roman" w:hAnsi="Times New Roman" w:cs="Times New Roman"/>
          <w:i/>
          <w:sz w:val="28"/>
          <w:szCs w:val="28"/>
        </w:rPr>
        <w:t>Приоритетные направления воспитательной деятельности</w:t>
      </w:r>
    </w:p>
    <w:p w:rsidR="00EB7221" w:rsidRPr="0033670C" w:rsidRDefault="00EB7221" w:rsidP="00EB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sz w:val="28"/>
          <w:szCs w:val="28"/>
        </w:rPr>
        <w:t>- гражданско-патриотическое воспитание</w:t>
      </w:r>
      <w:r w:rsidRPr="0033670C">
        <w:rPr>
          <w:rFonts w:ascii="Times New Roman" w:hAnsi="Times New Roman" w:cs="Times New Roman"/>
          <w:sz w:val="28"/>
          <w:szCs w:val="28"/>
        </w:rPr>
        <w:br/>
        <w:t> - нравственное и духовное воспитание, воспитание семейных ценностей</w:t>
      </w:r>
      <w:r w:rsidRPr="0033670C">
        <w:rPr>
          <w:rFonts w:ascii="Times New Roman" w:hAnsi="Times New Roman" w:cs="Times New Roman"/>
          <w:sz w:val="28"/>
          <w:szCs w:val="28"/>
        </w:rPr>
        <w:br/>
        <w:t> - воспитание положительного отношения к труду и творчеству</w:t>
      </w:r>
      <w:r w:rsidRPr="0033670C">
        <w:rPr>
          <w:rFonts w:ascii="Times New Roman" w:hAnsi="Times New Roman" w:cs="Times New Roman"/>
          <w:sz w:val="28"/>
          <w:szCs w:val="28"/>
        </w:rPr>
        <w:br/>
        <w:t xml:space="preserve"> - </w:t>
      </w:r>
      <w:proofErr w:type="spellStart"/>
      <w:r w:rsidRPr="0033670C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33670C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33670C">
        <w:rPr>
          <w:rFonts w:ascii="Times New Roman" w:hAnsi="Times New Roman" w:cs="Times New Roman"/>
          <w:sz w:val="28"/>
          <w:szCs w:val="28"/>
        </w:rPr>
        <w:br/>
        <w:t xml:space="preserve"> - </w:t>
      </w:r>
      <w:proofErr w:type="spellStart"/>
      <w:r w:rsidRPr="0033670C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3367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670C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33670C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33670C">
        <w:rPr>
          <w:rFonts w:ascii="Times New Roman" w:hAnsi="Times New Roman" w:cs="Times New Roman"/>
          <w:sz w:val="28"/>
          <w:szCs w:val="28"/>
        </w:rPr>
        <w:br/>
        <w:t> - культурологическое и эстетическое воспитание</w:t>
      </w:r>
      <w:r w:rsidRPr="0033670C">
        <w:rPr>
          <w:rFonts w:ascii="Times New Roman" w:hAnsi="Times New Roman" w:cs="Times New Roman"/>
          <w:sz w:val="28"/>
          <w:szCs w:val="28"/>
        </w:rPr>
        <w:br/>
        <w:t> - правовое воспитание и культура безопасности учащихся</w:t>
      </w:r>
      <w:r w:rsidRPr="0033670C">
        <w:rPr>
          <w:rFonts w:ascii="Times New Roman" w:hAnsi="Times New Roman" w:cs="Times New Roman"/>
          <w:sz w:val="28"/>
          <w:szCs w:val="28"/>
        </w:rPr>
        <w:br/>
        <w:t> - экологическое воспитание</w:t>
      </w:r>
      <w:r w:rsidRPr="0033670C">
        <w:rPr>
          <w:rFonts w:ascii="Times New Roman" w:hAnsi="Times New Roman" w:cs="Times New Roman"/>
          <w:sz w:val="28"/>
          <w:szCs w:val="28"/>
        </w:rPr>
        <w:br/>
        <w:t xml:space="preserve"> - </w:t>
      </w:r>
      <w:proofErr w:type="spellStart"/>
      <w:r w:rsidRPr="0033670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33670C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EB7221" w:rsidRPr="0033670C" w:rsidRDefault="00EB7221" w:rsidP="00EB7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70C">
        <w:rPr>
          <w:rFonts w:ascii="Times New Roman" w:hAnsi="Times New Roman" w:cs="Times New Roman"/>
          <w:w w:val="110"/>
          <w:sz w:val="28"/>
          <w:szCs w:val="28"/>
        </w:rPr>
        <w:t>Они</w:t>
      </w:r>
      <w:r w:rsidRPr="0033670C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w w:val="110"/>
          <w:sz w:val="28"/>
          <w:szCs w:val="28"/>
        </w:rPr>
        <w:t>направлены</w:t>
      </w:r>
      <w:r w:rsidRPr="0033670C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33670C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w w:val="110"/>
          <w:sz w:val="28"/>
          <w:szCs w:val="28"/>
        </w:rPr>
        <w:t>воспитание,</w:t>
      </w:r>
      <w:r w:rsidRPr="0033670C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33670C">
        <w:rPr>
          <w:rFonts w:ascii="Times New Roman" w:hAnsi="Times New Roman" w:cs="Times New Roman"/>
          <w:w w:val="110"/>
          <w:sz w:val="28"/>
          <w:szCs w:val="28"/>
        </w:rPr>
        <w:t>формирование:</w:t>
      </w:r>
    </w:p>
    <w:p w:rsidR="00C3634A" w:rsidRPr="009C7418" w:rsidRDefault="00EB7221" w:rsidP="009C7418">
      <w:pPr>
        <w:pStyle w:val="a8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3670C">
        <w:rPr>
          <w:b/>
          <w:sz w:val="28"/>
          <w:szCs w:val="28"/>
        </w:rPr>
        <w:t xml:space="preserve">  </w:t>
      </w:r>
      <w:r w:rsidRPr="0033670C">
        <w:rPr>
          <w:w w:val="110"/>
          <w:sz w:val="28"/>
          <w:szCs w:val="28"/>
        </w:rPr>
        <w:t>ценностного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отношения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к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региональной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и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местной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культуре;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уважения к историческому и культурному наследию народов России,</w:t>
      </w:r>
      <w:r w:rsidRPr="0033670C">
        <w:rPr>
          <w:spacing w:val="42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памятникам </w:t>
      </w:r>
      <w:r w:rsidRPr="0033670C">
        <w:rPr>
          <w:spacing w:val="39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героям </w:t>
      </w:r>
      <w:r w:rsidRPr="0033670C">
        <w:rPr>
          <w:spacing w:val="4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и </w:t>
      </w:r>
      <w:r w:rsidRPr="0033670C">
        <w:rPr>
          <w:spacing w:val="39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защитникам </w:t>
      </w:r>
      <w:r w:rsidRPr="0033670C">
        <w:rPr>
          <w:spacing w:val="4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Отечества; </w:t>
      </w:r>
      <w:r w:rsidRPr="0033670C">
        <w:rPr>
          <w:spacing w:val="40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уважения</w:t>
      </w:r>
      <w:r w:rsidRPr="0033670C">
        <w:rPr>
          <w:spacing w:val="-80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к ценностям, святыням традиционных религий народов России;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культуры общения, взаимопомощи; эстетической культуры; трудолюбия и уважения к труду, к </w:t>
      </w:r>
      <w:r w:rsidRPr="0033670C">
        <w:rPr>
          <w:w w:val="110"/>
          <w:sz w:val="28"/>
          <w:szCs w:val="28"/>
        </w:rPr>
        <w:lastRenderedPageBreak/>
        <w:t>трудящимся, результатам труда;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экологической культуры, навыков охраны природы, сбережения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 xml:space="preserve">природных ресурсов; </w:t>
      </w:r>
      <w:proofErr w:type="gramStart"/>
      <w:r w:rsidRPr="0033670C">
        <w:rPr>
          <w:w w:val="110"/>
          <w:sz w:val="28"/>
          <w:szCs w:val="28"/>
        </w:rPr>
        <w:t>стремления и умения применять научные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знания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в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природной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среде;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личной</w:t>
      </w:r>
      <w:r w:rsidRPr="0033670C">
        <w:rPr>
          <w:spacing w:val="32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ответственности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за</w:t>
      </w:r>
      <w:r w:rsidRPr="0033670C">
        <w:rPr>
          <w:spacing w:val="3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действия</w:t>
      </w:r>
      <w:r w:rsidRPr="0033670C">
        <w:rPr>
          <w:spacing w:val="-79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в природной среде, неприятие действий, приносящих вред природе;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опыта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сохранения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уникального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природного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и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биологического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многообразия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России,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природного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наследия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Российской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Федерации,</w:t>
      </w:r>
      <w:r w:rsidRPr="0033670C">
        <w:rPr>
          <w:spacing w:val="27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ответственного</w:t>
      </w:r>
      <w:r w:rsidRPr="0033670C">
        <w:rPr>
          <w:spacing w:val="28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отношения</w:t>
      </w:r>
      <w:r w:rsidRPr="0033670C">
        <w:rPr>
          <w:spacing w:val="28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к</w:t>
      </w:r>
      <w:r w:rsidRPr="0033670C">
        <w:rPr>
          <w:spacing w:val="28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животным;</w:t>
      </w:r>
      <w:r w:rsidRPr="0033670C">
        <w:rPr>
          <w:spacing w:val="28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стремления</w:t>
      </w:r>
      <w:r w:rsidRPr="0033670C">
        <w:rPr>
          <w:spacing w:val="-79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к заботе о своём здоровье и здоровье окружающих людей; способности видеть и реагировать на угрозы безопасности;</w:t>
      </w:r>
      <w:proofErr w:type="gramEnd"/>
      <w:r w:rsidRPr="0033670C">
        <w:rPr>
          <w:w w:val="110"/>
          <w:sz w:val="28"/>
          <w:szCs w:val="28"/>
        </w:rPr>
        <w:t xml:space="preserve"> готовности брать на себя ответственность за достижение общих целей;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настойчивости,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последовательности,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принципиальности;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воли,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упорства,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дисциплинированности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в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туристической  деятельности; готовности к анализу и реализации своей нравственной позиции на основе российских базовых ценностей, традиционных</w:t>
      </w:r>
      <w:r w:rsidRPr="0033670C">
        <w:rPr>
          <w:spacing w:val="1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духовно-нравственных</w:t>
      </w:r>
      <w:r w:rsidRPr="0033670C">
        <w:rPr>
          <w:spacing w:val="13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ценностей</w:t>
      </w:r>
      <w:r w:rsidRPr="0033670C">
        <w:rPr>
          <w:spacing w:val="14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народов</w:t>
      </w:r>
      <w:r w:rsidRPr="0033670C">
        <w:rPr>
          <w:spacing w:val="13"/>
          <w:w w:val="110"/>
          <w:sz w:val="28"/>
          <w:szCs w:val="28"/>
        </w:rPr>
        <w:t xml:space="preserve"> </w:t>
      </w:r>
      <w:r w:rsidRPr="0033670C">
        <w:rPr>
          <w:w w:val="110"/>
          <w:sz w:val="28"/>
          <w:szCs w:val="28"/>
        </w:rPr>
        <w:t>России</w:t>
      </w:r>
      <w:r>
        <w:rPr>
          <w:w w:val="110"/>
          <w:sz w:val="28"/>
          <w:szCs w:val="28"/>
        </w:rPr>
        <w:t>.</w:t>
      </w:r>
    </w:p>
    <w:p w:rsidR="00F36FF4" w:rsidRPr="0033670C" w:rsidRDefault="00F36FF4" w:rsidP="00A9473B">
      <w:pPr>
        <w:pStyle w:val="ac"/>
        <w:spacing w:after="0"/>
        <w:jc w:val="both"/>
        <w:rPr>
          <w:b/>
          <w:sz w:val="28"/>
          <w:szCs w:val="28"/>
        </w:rPr>
      </w:pPr>
    </w:p>
    <w:p w:rsidR="0015368D" w:rsidRPr="0033670C" w:rsidRDefault="009C7418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15368D"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ЦЕЛЬ И ЗАДАЧИ ПРОГРАММЫ</w:t>
      </w:r>
    </w:p>
    <w:p w:rsidR="0015368D" w:rsidRPr="0033670C" w:rsidRDefault="009C7418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15368D"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программы:</w:t>
      </w:r>
      <w:r w:rsidR="0015368D"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учащихся с родным краем на примере ближнего природного и социального окружения, приобщение к культуре своего народа, духовно-нравственное и гражданско-патриотическое развитие и воспитание личности.</w:t>
      </w:r>
    </w:p>
    <w:p w:rsidR="0015368D" w:rsidRPr="0033670C" w:rsidRDefault="009C7418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15368D"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краеведческие знания, туристские умения и навыки, представления о семье и семейных ценностях, о природном и социальном окружении;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оптимальные условия для социализации, развития любознательности, инициативы, познавательной активности и реализации способностей учащихся;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наблюдательность, исследовательские навыки;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своей семье, дому, городу, стране;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труду, толерантность, здоровый образ жизни;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волевые качества, чувства товарищества и взаимопомощи.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ценностное отношение к культурно-историческому и природному наследию родного края.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программы предусмотрены теоретические и практические занятия, экскурсии, целевые прогулки, походы, игры, соревнования, праздники, встречи с интересными людьми.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уделяется практическим занятиям, в которые включены различные виды деятельности: рисование, лепка, работа с природным и бросовым материалом, дидактические, подвижные игры, логические упражнения, решение проблемных ситуаций, кроссвордов, ребусов, головоломок; проведение опытов, написание исследовательских работ; ориентирование на местности, преодоление препятствий, и т.п.</w:t>
      </w:r>
      <w:proofErr w:type="gramEnd"/>
    </w:p>
    <w:p w:rsidR="0015368D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занятия дают учащимся возможность проявить свои способности, получить и закрепить необходимые навыки и умения.</w:t>
      </w:r>
    </w:p>
    <w:p w:rsidR="00EB7221" w:rsidRPr="0033670C" w:rsidRDefault="00EB7221" w:rsidP="00EB722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Периодичность занятий</w:t>
      </w:r>
      <w:r w:rsidRPr="0033670C">
        <w:rPr>
          <w:rFonts w:ascii="Times New Roman" w:hAnsi="Times New Roman" w:cs="Times New Roman"/>
          <w:color w:val="000000"/>
          <w:sz w:val="28"/>
          <w:szCs w:val="28"/>
        </w:rPr>
        <w:t> - два часа в неделю. </w:t>
      </w:r>
    </w:p>
    <w:p w:rsidR="00EB7221" w:rsidRPr="0033670C" w:rsidRDefault="00EB7221" w:rsidP="00EB7221">
      <w:pPr>
        <w:pStyle w:val="a8"/>
        <w:widowControl w:val="0"/>
        <w:tabs>
          <w:tab w:val="left" w:pos="1233"/>
        </w:tabs>
        <w:autoSpaceDE w:val="0"/>
        <w:autoSpaceDN w:val="0"/>
        <w:spacing w:line="321" w:lineRule="exact"/>
        <w:ind w:left="0" w:firstLine="284"/>
        <w:contextualSpacing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33670C">
        <w:rPr>
          <w:b/>
          <w:bCs/>
          <w:color w:val="000000"/>
          <w:sz w:val="28"/>
          <w:szCs w:val="28"/>
        </w:rPr>
        <w:t>Форма обучения</w:t>
      </w:r>
      <w:r w:rsidRPr="0033670C">
        <w:rPr>
          <w:color w:val="000000"/>
          <w:sz w:val="28"/>
          <w:szCs w:val="28"/>
        </w:rPr>
        <w:t xml:space="preserve"> – </w:t>
      </w:r>
      <w:proofErr w:type="spellStart"/>
      <w:r w:rsidRPr="0033670C">
        <w:rPr>
          <w:sz w:val="28"/>
          <w:szCs w:val="28"/>
        </w:rPr>
        <w:t>очно-заочная</w:t>
      </w:r>
      <w:proofErr w:type="spellEnd"/>
      <w:r w:rsidRPr="0033670C">
        <w:rPr>
          <w:sz w:val="28"/>
          <w:szCs w:val="28"/>
        </w:rPr>
        <w:t xml:space="preserve">  </w:t>
      </w:r>
      <w:r w:rsidRPr="0033670C">
        <w:rPr>
          <w:spacing w:val="26"/>
          <w:sz w:val="28"/>
          <w:szCs w:val="28"/>
        </w:rPr>
        <w:t xml:space="preserve"> </w:t>
      </w:r>
      <w:r w:rsidRPr="0033670C">
        <w:rPr>
          <w:sz w:val="28"/>
          <w:szCs w:val="28"/>
        </w:rPr>
        <w:t xml:space="preserve">с  </w:t>
      </w:r>
      <w:r w:rsidRPr="0033670C">
        <w:rPr>
          <w:spacing w:val="26"/>
          <w:sz w:val="28"/>
          <w:szCs w:val="28"/>
        </w:rPr>
        <w:t xml:space="preserve"> </w:t>
      </w:r>
      <w:r w:rsidRPr="0033670C">
        <w:rPr>
          <w:sz w:val="28"/>
          <w:szCs w:val="28"/>
        </w:rPr>
        <w:t xml:space="preserve">использованием  </w:t>
      </w:r>
      <w:r w:rsidRPr="0033670C">
        <w:rPr>
          <w:spacing w:val="28"/>
          <w:sz w:val="28"/>
          <w:szCs w:val="28"/>
        </w:rPr>
        <w:t xml:space="preserve"> </w:t>
      </w:r>
      <w:proofErr w:type="gramStart"/>
      <w:r w:rsidRPr="0033670C">
        <w:rPr>
          <w:sz w:val="28"/>
          <w:szCs w:val="28"/>
        </w:rPr>
        <w:t>дистанционных</w:t>
      </w:r>
      <w:proofErr w:type="gramEnd"/>
    </w:p>
    <w:p w:rsidR="00EB7221" w:rsidRDefault="00EB7221" w:rsidP="00EB7221">
      <w:pPr>
        <w:pStyle w:val="ac"/>
        <w:ind w:right="1215"/>
        <w:jc w:val="both"/>
        <w:rPr>
          <w:b/>
        </w:rPr>
      </w:pPr>
      <w:r w:rsidRPr="0033670C">
        <w:rPr>
          <w:sz w:val="28"/>
          <w:szCs w:val="28"/>
        </w:rPr>
        <w:t>образовательных</w:t>
      </w:r>
      <w:r w:rsidRPr="0033670C">
        <w:rPr>
          <w:spacing w:val="1"/>
          <w:sz w:val="28"/>
          <w:szCs w:val="28"/>
        </w:rPr>
        <w:t xml:space="preserve"> </w:t>
      </w:r>
      <w:r w:rsidRPr="0033670C">
        <w:rPr>
          <w:sz w:val="28"/>
          <w:szCs w:val="28"/>
        </w:rPr>
        <w:t>технологий.</w:t>
      </w:r>
      <w:r w:rsidRPr="00330B22">
        <w:rPr>
          <w:b/>
        </w:rPr>
        <w:t xml:space="preserve"> </w:t>
      </w:r>
    </w:p>
    <w:p w:rsidR="00EB7221" w:rsidRPr="0033670C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 обучения:</w:t>
      </w:r>
    </w:p>
    <w:p w:rsidR="00EB7221" w:rsidRPr="0033670C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 – иллюстративный;</w:t>
      </w:r>
    </w:p>
    <w:p w:rsidR="00EB7221" w:rsidRPr="0033670C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(воспроизводящий);</w:t>
      </w:r>
    </w:p>
    <w:p w:rsidR="00EB7221" w:rsidRPr="0033670C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(ставится проблема, и учащиеся под руководством педагога ищут пути её решения);</w:t>
      </w:r>
    </w:p>
    <w:p w:rsidR="00EB7221" w:rsidRPr="0033670C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приобретение знаний, их источниками могут стать научно-популярная литература, материалы музея, материалы интернет сайтов и т.д.</w:t>
      </w:r>
    </w:p>
    <w:p w:rsidR="00EB7221" w:rsidRPr="00EB7221" w:rsidRDefault="00EB7221" w:rsidP="00EB7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эвристический</w:t>
      </w:r>
      <w:proofErr w:type="gramEnd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(проблема формируется учащимися, ими же и предлагаются способы решения).</w:t>
      </w:r>
    </w:p>
    <w:p w:rsidR="00EB7221" w:rsidRPr="0033670C" w:rsidRDefault="00EB7221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ПРОГРАММЫ.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 первого года обучения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 (1 час.)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Вводное занятие. Беседа о работе кружка на учебный год.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на занятиях, экскурсиях, походах, соревнованиях, в спортзале и на природе.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Подбор девиза, эмблемы, песни для объединения. Выборы актива, распределение обязанностей. «Визитная карточка».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1. «Моя семья» (15 час.)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моя семья». Фамилия, имя. Имя, отчество родителей, бабушек, дедушек. Что такое родословная. Детство родителей, бабушек, дедушек. Хобби членов семьи. Профессии, родителей. Семейные реликвии. Семейные праздники.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и мое имя». Значение имени.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«Дом, в котором я живу». Виды жилища у разных народов.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разделу.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(рисунки, составление рассказов) учащихся на тему: «Я и моя семья». Составление родословного древа.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2. «Наше село. Наш район»</w:t>
      </w:r>
      <w:r w:rsidR="00761703"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(14 час.)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Моё село. Экскурсия по родному селу. Дом, в котором я живу. Наше село раньше и теперь. Библиотеки нашего села. Памятные и исторические места нашего села.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в годы Великой Отечественной войны. Музейная комната.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знаю о своём районе.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рассказов о селе и районе.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учащихся: рисунки, поделки, составление рассказов.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3. «Природа родного края» - (16 час.)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Лес - наше богатство. Зачем нужно изучать природу. Роль природы в жизни людей. Растения нашего края. Лекарственные и ядовитые растения. 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Съедобные и ядовитые грибы. Природные явления (зимние, весенние, зимние, летние).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Комнатные растения. Условия выращивания комнатных растений. Живая и неживая природа. Облака. Ветер. Дождь. Снег. Полезные ископаемые нашего края.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животные, птицы нашего края. «Красная книга». «Как я помогаю выживать животным и птицам». Что изучает наука экология. Времена года в нашем крае. Особенности погоды, природные изменения, занятия населения в разные времена года.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разделу «Природа и мы».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– соревнование «Знатоки родной природы». Экскурсия в краеведческий музей «Животный мир родного края». Изготовление поделок из природного материала.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на экскурсиях и в походах, правила дорожного движения. Подготовка к походу. Однодневный поход в лес. Экскурсия в лес.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«Краеведение и туризм» (26час.)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Теория.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понятием «туризм». Виды туризма. Одежда и обувь туриста по сезонам, личное снаряжение, техника безопасности туристических прогулок.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расстоянии. Знакомство с компасом, ориентирование на местности. Топографические знаки.</w:t>
      </w:r>
    </w:p>
    <w:p w:rsidR="0015368D" w:rsidRPr="0033670C" w:rsidRDefault="0015368D" w:rsidP="00336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Практика.</w:t>
      </w:r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Игра-соревнование «</w:t>
      </w:r>
      <w:proofErr w:type="gramStart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</w:t>
      </w:r>
      <w:proofErr w:type="gramEnd"/>
      <w:r w:rsidRPr="0033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туристята».</w:t>
      </w:r>
    </w:p>
    <w:p w:rsidR="0015368D" w:rsidRPr="00FD3AC3" w:rsidRDefault="0015368D" w:rsidP="00336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1</w:t>
      </w:r>
    </w:p>
    <w:p w:rsidR="0015368D" w:rsidRPr="00FD3AC3" w:rsidRDefault="009C7418" w:rsidP="001536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368D" w:rsidRPr="00FD3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 первого года обучения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5"/>
        <w:gridCol w:w="4601"/>
        <w:gridCol w:w="150"/>
        <w:gridCol w:w="1084"/>
        <w:gridCol w:w="1366"/>
        <w:gridCol w:w="1394"/>
      </w:tblGrid>
      <w:tr w:rsidR="0015368D" w:rsidRPr="009431C3" w:rsidTr="00742F90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темы в разделе/ тема занятия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15368D" w:rsidRPr="009431C3" w:rsidTr="00742F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68D" w:rsidRPr="009431C3" w:rsidRDefault="0015368D" w:rsidP="001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368D" w:rsidRPr="009431C3" w:rsidRDefault="0015368D" w:rsidP="001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368D" w:rsidRPr="009431C3" w:rsidRDefault="0015368D" w:rsidP="0033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Подбор девиза, эмблемы, песни для кружка.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368D" w:rsidRPr="009431C3" w:rsidTr="00742F90"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 «Моя семья» (9)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моя семья». Хобби членов семьи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родителей. Конкурс рисунков.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мое имя».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в котором я живу. Виды жилища у разных народов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моих родителей, бабушек и дедушек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2. «Наше село. Наш район</w:t>
            </w:r>
            <w:r w:rsidR="00336AB6"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(16)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</w:t>
            </w: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Моё село. Экскурсия по </w:t>
            </w: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окрестностям села.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село раньше и сейчас. Экскурсия в музейную комнату.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в котором я живу. Домашний адрес.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 нашего села. Экскурсия.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 в годы Великой Отечественной войны. Экскурсия в музейную комнату.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этой памяти верны». Уборка памятника героям-односельчанам.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0362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знаю о Матвеевском</w:t>
            </w:r>
            <w:r w:rsidR="001536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районе. Виртуальная экскурсия.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«Знатоки родного края».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разделу.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5368D" w:rsidRPr="009431C3" w:rsidTr="00742F90"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 «Природа родного края» (24)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- наше богатство. Зачем нужно изучать природу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нашего края. Лекарственные и ядовитые растения.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Съедобные и ядовитые грибы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 животные нашего края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нашего края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Живая и неживая природа. Облака. Ветер.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«Красная книга». «Как я помогаю выживать животным и птицам»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приручили животных. Домашние животные родного края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43-44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растения. Условия выращивания комнатных растений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ископаемые нашего края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по разделу «Природа и мы»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4. «Краеведение и туризм» (18)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понятием «туризм». Девиз: «После нас лучше, чем до нас!»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туризма. Пешеходный, водный,</w:t>
            </w:r>
          </w:p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автомобильный туризм.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обувь туриста по сезону, личное снаряжение, техника безопасности туристских прогулок.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расстоянии. Способы измерения расстояния (шагами, рулеткой, парами шагов)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компасом. Ориентирование на местности.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Топографические знаки (отдельно стоящее дерево, дорога, река)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 Преодоление препятствий: «болото», «ручей».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игре «</w:t>
            </w:r>
            <w:proofErr w:type="gramStart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</w:t>
            </w:r>
            <w:proofErr w:type="gramEnd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туристята»</w:t>
            </w:r>
            <w:r w:rsidR="0003628D"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«</w:t>
            </w:r>
            <w:proofErr w:type="gramStart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</w:t>
            </w:r>
            <w:proofErr w:type="gramEnd"/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туристята»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5368D" w:rsidRPr="009431C3" w:rsidTr="00742F9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153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368D" w:rsidRPr="009431C3" w:rsidRDefault="0015368D" w:rsidP="00336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15368D" w:rsidRPr="009C7418" w:rsidRDefault="0015368D" w:rsidP="00D62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D62474" w:rsidRPr="009C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9C7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 ЛИТЕРАТУРЫ</w:t>
      </w:r>
    </w:p>
    <w:p w:rsidR="00D63546" w:rsidRDefault="00D63546" w:rsidP="00D63546">
      <w:pPr>
        <w:pStyle w:val="a8"/>
        <w:widowControl w:val="0"/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, Н. И.  Педагогика дополнительного образования. Обучение выживанию: учебное пособие для среднего профессионального образования / </w:t>
      </w:r>
      <w:r>
        <w:rPr>
          <w:sz w:val="28"/>
          <w:szCs w:val="28"/>
        </w:rPr>
        <w:lastRenderedPageBreak/>
        <w:t>Н. И. 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, Е. А. Бочаров. 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 —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2023. — 174 с. — (Профессиональное образование). — ISBN 978-5-534-08521-1. — Текст: электронный // Образовательная платформа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— URL: https://urait.ru/bcode/515494.</w:t>
      </w:r>
    </w:p>
    <w:p w:rsidR="00D63546" w:rsidRDefault="00D63546" w:rsidP="00D63546">
      <w:pPr>
        <w:pStyle w:val="a8"/>
        <w:widowControl w:val="0"/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Завьялова, Т. П.  Методика обучения и воспитания в области дошкольного образования. Туризм в детском саду: учебное пособие для вузов / Т. П. Завьялова. — </w:t>
      </w:r>
      <w:r w:rsidR="009431C3">
        <w:rPr>
          <w:sz w:val="28"/>
          <w:szCs w:val="28"/>
        </w:rPr>
        <w:t xml:space="preserve">2-е изд., </w:t>
      </w:r>
      <w:proofErr w:type="spellStart"/>
      <w:r w:rsidR="009431C3">
        <w:rPr>
          <w:sz w:val="28"/>
          <w:szCs w:val="28"/>
        </w:rPr>
        <w:t>испр</w:t>
      </w:r>
      <w:proofErr w:type="spellEnd"/>
      <w:r w:rsidR="009431C3">
        <w:rPr>
          <w:sz w:val="28"/>
          <w:szCs w:val="28"/>
        </w:rPr>
        <w:t>. и доп. — Москва</w:t>
      </w:r>
      <w:r>
        <w:rPr>
          <w:sz w:val="28"/>
          <w:szCs w:val="28"/>
        </w:rPr>
        <w:t xml:space="preserve">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2023. — 228 с. — (Высшее образование). — ISBN 978-5-534-04709-7. —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Образовательная платформа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— URL: https://urait.ru/bcode/514962.</w:t>
      </w:r>
    </w:p>
    <w:p w:rsidR="00D63546" w:rsidRDefault="00D63546" w:rsidP="00D63546">
      <w:pPr>
        <w:pStyle w:val="a8"/>
        <w:widowControl w:val="0"/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Константинов, Ю.С.  Подготовка педагога дополнительного образования в избранной области деятельности: детско-юношеский туризм: учебное пособие для среднего профессионального образования / Ю. С. Константинов. —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 —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2023. — 401 с. — (Профессиональное образование). — ISBN 978-5-534-09376-6. — Текст: электронный // Образовательная платформа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— URL: https://urait.ru/bcode/517233.</w:t>
      </w:r>
    </w:p>
    <w:p w:rsidR="009431C3" w:rsidRPr="009431C3" w:rsidRDefault="006A5B23" w:rsidP="009431C3">
      <w:pPr>
        <w:pStyle w:val="a8"/>
        <w:widowControl w:val="0"/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ind w:left="0" w:right="-1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Чухин</w:t>
      </w:r>
      <w:proofErr w:type="spellEnd"/>
      <w:r>
        <w:rPr>
          <w:sz w:val="28"/>
          <w:szCs w:val="28"/>
        </w:rPr>
        <w:t>, С. Г.  Основы духовно-нравственного воспитания школьников: учебное пособие для вузов / С. Г. </w:t>
      </w:r>
      <w:proofErr w:type="spellStart"/>
      <w:r>
        <w:rPr>
          <w:sz w:val="28"/>
          <w:szCs w:val="28"/>
        </w:rPr>
        <w:t>Чухин</w:t>
      </w:r>
      <w:proofErr w:type="spellEnd"/>
      <w:r>
        <w:rPr>
          <w:sz w:val="28"/>
          <w:szCs w:val="28"/>
        </w:rPr>
        <w:t>, О. Ф. </w:t>
      </w:r>
      <w:proofErr w:type="spellStart"/>
      <w:r>
        <w:rPr>
          <w:sz w:val="28"/>
          <w:szCs w:val="28"/>
        </w:rPr>
        <w:t>Левичев</w:t>
      </w:r>
      <w:proofErr w:type="spellEnd"/>
      <w:r>
        <w:rPr>
          <w:sz w:val="28"/>
          <w:szCs w:val="28"/>
        </w:rPr>
        <w:t xml:space="preserve">. 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 —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2023. — 113 с. — (Высшее образование). — ISBN 978-5-534-09429-9. — Текст: электронный // Образовательная платформа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 [сайт]. — URL: </w:t>
      </w:r>
      <w:hyperlink r:id="rId6" w:history="1">
        <w:r w:rsidR="009431C3" w:rsidRPr="00347F31">
          <w:rPr>
            <w:rStyle w:val="a7"/>
            <w:sz w:val="28"/>
            <w:szCs w:val="28"/>
          </w:rPr>
          <w:t>https://urait.ru/bcode/516035</w:t>
        </w:r>
      </w:hyperlink>
      <w:r>
        <w:rPr>
          <w:sz w:val="28"/>
          <w:szCs w:val="28"/>
        </w:rPr>
        <w:t>.</w:t>
      </w:r>
    </w:p>
    <w:p w:rsidR="00FB046D" w:rsidRPr="009431C3" w:rsidRDefault="009431C3" w:rsidP="009431C3">
      <w:pPr>
        <w:pStyle w:val="a8"/>
        <w:numPr>
          <w:ilvl w:val="0"/>
          <w:numId w:val="8"/>
        </w:num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431C3">
        <w:rPr>
          <w:rFonts w:eastAsia="Times New Roman"/>
          <w:color w:val="000000"/>
          <w:sz w:val="28"/>
          <w:szCs w:val="28"/>
          <w:lang w:eastAsia="ru-RU"/>
        </w:rPr>
        <w:t xml:space="preserve">     Рязанцева Л.А. Собираем рюкзачок. Рабочая тетрадь по основам туризма для начальных классов.- Тула, 2011.</w:t>
      </w:r>
      <w:r w:rsidRPr="009431C3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9431C3" w:rsidRDefault="009431C3" w:rsidP="009431C3">
      <w:pPr>
        <w:rPr>
          <w:szCs w:val="24"/>
        </w:rPr>
      </w:pPr>
    </w:p>
    <w:p w:rsidR="009431C3" w:rsidRPr="00336AB6" w:rsidRDefault="009431C3" w:rsidP="009431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 И ОЦЕНОЧНЫЕ МАТЕРИАЛЫ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результативности программы применяются </w:t>
      </w: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входящий, текущий, промежуточный и итоговый виды контроля.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Входящая диагностика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при комплектовании группы в начале учебного года. Цель - определить исходный уровень знаний учащихся, определить формы и методы работы с учащимися. </w:t>
      </w: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оценки – анкетирование, собеседование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диагностика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</w:t>
      </w:r>
      <w:proofErr w:type="gramStart"/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осуществляется с помощью заданий педагога (тесты, кроссворды, викторины); взаимоконтроль, самоконтроль и др. Они активизируют, стимулируют работу учащихся, позволяют более полно проявлять полученные знания, умения, навыки.</w:t>
      </w:r>
      <w:proofErr w:type="gramEnd"/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Промежуточный контроль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конце учебного года. 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Формы оценки: </w:t>
      </w:r>
      <w:r w:rsidRPr="00943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тестирование, кроссворды, викторины, участие в конкурсах.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в конце учебного года. 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оценки: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и презентация мини – проекта «Мое родословное древо», итоговое тестовое задание «Я в этом районе живу, я этот район знаю» и др.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Тесты: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берем с собой в поход?», «На выживание для юных туристов», «Тест-загадка по топографии».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Викторины:</w:t>
      </w: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«Карта», «Медицина», «Питание», «Снаряжение».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диагностирующее развитие личностных качеств, выполнение учащимися исследовательских и поисковых работ; участие в научно-практических конференциях и творческих конкурсах.</w:t>
      </w:r>
    </w:p>
    <w:p w:rsidR="009431C3" w:rsidRPr="009431C3" w:rsidRDefault="009431C3" w:rsidP="009431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Документальные формы, отражающие достижения каждого обучающегося:</w:t>
      </w:r>
    </w:p>
    <w:p w:rsidR="009431C3" w:rsidRPr="009431C3" w:rsidRDefault="009431C3" w:rsidP="009431C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оценки результатов 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1C3" w:rsidRDefault="009431C3" w:rsidP="009431C3">
      <w:pPr>
        <w:rPr>
          <w:szCs w:val="24"/>
        </w:rPr>
      </w:pPr>
    </w:p>
    <w:p w:rsidR="009431C3" w:rsidRDefault="009431C3" w:rsidP="009431C3">
      <w:pPr>
        <w:rPr>
          <w:szCs w:val="24"/>
        </w:rPr>
      </w:pPr>
    </w:p>
    <w:p w:rsidR="009431C3" w:rsidRDefault="009431C3" w:rsidP="009431C3">
      <w:pPr>
        <w:rPr>
          <w:szCs w:val="24"/>
        </w:rPr>
      </w:pPr>
    </w:p>
    <w:p w:rsidR="009431C3" w:rsidRPr="009431C3" w:rsidRDefault="009431C3" w:rsidP="009431C3">
      <w:pPr>
        <w:rPr>
          <w:szCs w:val="24"/>
        </w:rPr>
      </w:pPr>
    </w:p>
    <w:sectPr w:rsidR="009431C3" w:rsidRPr="009431C3" w:rsidSect="00D63546">
      <w:type w:val="continuous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117"/>
    <w:multiLevelType w:val="multilevel"/>
    <w:tmpl w:val="8D52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2DB2"/>
    <w:multiLevelType w:val="hybridMultilevel"/>
    <w:tmpl w:val="6D9C6ABC"/>
    <w:lvl w:ilvl="0" w:tplc="0D48048E">
      <w:numFmt w:val="bullet"/>
      <w:lvlText w:val="—"/>
      <w:lvlJc w:val="left"/>
      <w:pPr>
        <w:ind w:left="1028" w:hanging="342"/>
      </w:pPr>
      <w:rPr>
        <w:rFonts w:ascii="Microsoft Sans Serif" w:eastAsia="Microsoft Sans Serif" w:hAnsi="Microsoft Sans Serif" w:cs="Microsoft Sans Serif" w:hint="default"/>
        <w:w w:val="153"/>
        <w:sz w:val="28"/>
        <w:szCs w:val="28"/>
        <w:lang w:val="ru-RU" w:eastAsia="en-US" w:bidi="ar-SA"/>
      </w:rPr>
    </w:lvl>
    <w:lvl w:ilvl="1" w:tplc="07989028">
      <w:numFmt w:val="bullet"/>
      <w:lvlText w:val="•"/>
      <w:lvlJc w:val="left"/>
      <w:pPr>
        <w:ind w:left="1988" w:hanging="342"/>
      </w:pPr>
      <w:rPr>
        <w:lang w:val="ru-RU" w:eastAsia="en-US" w:bidi="ar-SA"/>
      </w:rPr>
    </w:lvl>
    <w:lvl w:ilvl="2" w:tplc="D102F12E">
      <w:numFmt w:val="bullet"/>
      <w:lvlText w:val="•"/>
      <w:lvlJc w:val="left"/>
      <w:pPr>
        <w:ind w:left="2957" w:hanging="342"/>
      </w:pPr>
      <w:rPr>
        <w:lang w:val="ru-RU" w:eastAsia="en-US" w:bidi="ar-SA"/>
      </w:rPr>
    </w:lvl>
    <w:lvl w:ilvl="3" w:tplc="257EC0F6">
      <w:numFmt w:val="bullet"/>
      <w:lvlText w:val="•"/>
      <w:lvlJc w:val="left"/>
      <w:pPr>
        <w:ind w:left="3925" w:hanging="342"/>
      </w:pPr>
      <w:rPr>
        <w:lang w:val="ru-RU" w:eastAsia="en-US" w:bidi="ar-SA"/>
      </w:rPr>
    </w:lvl>
    <w:lvl w:ilvl="4" w:tplc="2AE28DE6">
      <w:numFmt w:val="bullet"/>
      <w:lvlText w:val="•"/>
      <w:lvlJc w:val="left"/>
      <w:pPr>
        <w:ind w:left="4894" w:hanging="342"/>
      </w:pPr>
      <w:rPr>
        <w:lang w:val="ru-RU" w:eastAsia="en-US" w:bidi="ar-SA"/>
      </w:rPr>
    </w:lvl>
    <w:lvl w:ilvl="5" w:tplc="25D2380A">
      <w:numFmt w:val="bullet"/>
      <w:lvlText w:val="•"/>
      <w:lvlJc w:val="left"/>
      <w:pPr>
        <w:ind w:left="5862" w:hanging="342"/>
      </w:pPr>
      <w:rPr>
        <w:lang w:val="ru-RU" w:eastAsia="en-US" w:bidi="ar-SA"/>
      </w:rPr>
    </w:lvl>
    <w:lvl w:ilvl="6" w:tplc="48228C3A">
      <w:numFmt w:val="bullet"/>
      <w:lvlText w:val="•"/>
      <w:lvlJc w:val="left"/>
      <w:pPr>
        <w:ind w:left="6831" w:hanging="342"/>
      </w:pPr>
      <w:rPr>
        <w:lang w:val="ru-RU" w:eastAsia="en-US" w:bidi="ar-SA"/>
      </w:rPr>
    </w:lvl>
    <w:lvl w:ilvl="7" w:tplc="311A3866">
      <w:numFmt w:val="bullet"/>
      <w:lvlText w:val="•"/>
      <w:lvlJc w:val="left"/>
      <w:pPr>
        <w:ind w:left="7799" w:hanging="342"/>
      </w:pPr>
      <w:rPr>
        <w:lang w:val="ru-RU" w:eastAsia="en-US" w:bidi="ar-SA"/>
      </w:rPr>
    </w:lvl>
    <w:lvl w:ilvl="8" w:tplc="3416BC54">
      <w:numFmt w:val="bullet"/>
      <w:lvlText w:val="•"/>
      <w:lvlJc w:val="left"/>
      <w:pPr>
        <w:ind w:left="8768" w:hanging="342"/>
      </w:pPr>
      <w:rPr>
        <w:lang w:val="ru-RU" w:eastAsia="en-US" w:bidi="ar-SA"/>
      </w:rPr>
    </w:lvl>
  </w:abstractNum>
  <w:abstractNum w:abstractNumId="2">
    <w:nsid w:val="103500B5"/>
    <w:multiLevelType w:val="hybridMultilevel"/>
    <w:tmpl w:val="8A322104"/>
    <w:lvl w:ilvl="0" w:tplc="E16A3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2CBE"/>
    <w:multiLevelType w:val="hybridMultilevel"/>
    <w:tmpl w:val="85E64ECC"/>
    <w:lvl w:ilvl="0" w:tplc="36EA2244">
      <w:start w:val="1"/>
      <w:numFmt w:val="decimal"/>
      <w:lvlText w:val="%1."/>
      <w:lvlJc w:val="left"/>
      <w:pPr>
        <w:ind w:left="18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EA132">
      <w:start w:val="1"/>
      <w:numFmt w:val="decimal"/>
      <w:lvlText w:val="%2."/>
      <w:lvlJc w:val="left"/>
      <w:pPr>
        <w:ind w:left="1620" w:hanging="516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29849AA">
      <w:numFmt w:val="bullet"/>
      <w:lvlText w:val="•"/>
      <w:lvlJc w:val="left"/>
      <w:pPr>
        <w:ind w:left="2967" w:hanging="516"/>
      </w:pPr>
      <w:rPr>
        <w:rFonts w:hint="default"/>
        <w:lang w:val="ru-RU" w:eastAsia="en-US" w:bidi="ar-SA"/>
      </w:rPr>
    </w:lvl>
    <w:lvl w:ilvl="3" w:tplc="71E62142">
      <w:numFmt w:val="bullet"/>
      <w:lvlText w:val="•"/>
      <w:lvlJc w:val="left"/>
      <w:pPr>
        <w:ind w:left="4075" w:hanging="516"/>
      </w:pPr>
      <w:rPr>
        <w:rFonts w:hint="default"/>
        <w:lang w:val="ru-RU" w:eastAsia="en-US" w:bidi="ar-SA"/>
      </w:rPr>
    </w:lvl>
    <w:lvl w:ilvl="4" w:tplc="62220948">
      <w:numFmt w:val="bullet"/>
      <w:lvlText w:val="•"/>
      <w:lvlJc w:val="left"/>
      <w:pPr>
        <w:ind w:left="5182" w:hanging="516"/>
      </w:pPr>
      <w:rPr>
        <w:rFonts w:hint="default"/>
        <w:lang w:val="ru-RU" w:eastAsia="en-US" w:bidi="ar-SA"/>
      </w:rPr>
    </w:lvl>
    <w:lvl w:ilvl="5" w:tplc="87683632">
      <w:numFmt w:val="bullet"/>
      <w:lvlText w:val="•"/>
      <w:lvlJc w:val="left"/>
      <w:pPr>
        <w:ind w:left="6290" w:hanging="516"/>
      </w:pPr>
      <w:rPr>
        <w:rFonts w:hint="default"/>
        <w:lang w:val="ru-RU" w:eastAsia="en-US" w:bidi="ar-SA"/>
      </w:rPr>
    </w:lvl>
    <w:lvl w:ilvl="6" w:tplc="92CE9366">
      <w:numFmt w:val="bullet"/>
      <w:lvlText w:val="•"/>
      <w:lvlJc w:val="left"/>
      <w:pPr>
        <w:ind w:left="7397" w:hanging="516"/>
      </w:pPr>
      <w:rPr>
        <w:rFonts w:hint="default"/>
        <w:lang w:val="ru-RU" w:eastAsia="en-US" w:bidi="ar-SA"/>
      </w:rPr>
    </w:lvl>
    <w:lvl w:ilvl="7" w:tplc="199CC242">
      <w:numFmt w:val="bullet"/>
      <w:lvlText w:val="•"/>
      <w:lvlJc w:val="left"/>
      <w:pPr>
        <w:ind w:left="8505" w:hanging="516"/>
      </w:pPr>
      <w:rPr>
        <w:rFonts w:hint="default"/>
        <w:lang w:val="ru-RU" w:eastAsia="en-US" w:bidi="ar-SA"/>
      </w:rPr>
    </w:lvl>
    <w:lvl w:ilvl="8" w:tplc="0D0CE00E">
      <w:numFmt w:val="bullet"/>
      <w:lvlText w:val="•"/>
      <w:lvlJc w:val="left"/>
      <w:pPr>
        <w:ind w:left="9612" w:hanging="516"/>
      </w:pPr>
      <w:rPr>
        <w:rFonts w:hint="default"/>
        <w:lang w:val="ru-RU" w:eastAsia="en-US" w:bidi="ar-SA"/>
      </w:rPr>
    </w:lvl>
  </w:abstractNum>
  <w:abstractNum w:abstractNumId="4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B3F578B"/>
    <w:multiLevelType w:val="multilevel"/>
    <w:tmpl w:val="401A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A54CE"/>
    <w:multiLevelType w:val="multilevel"/>
    <w:tmpl w:val="3E96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46D"/>
    <w:rsid w:val="0003628D"/>
    <w:rsid w:val="00050FDD"/>
    <w:rsid w:val="00055D9F"/>
    <w:rsid w:val="000D31AE"/>
    <w:rsid w:val="00131EEC"/>
    <w:rsid w:val="0015368D"/>
    <w:rsid w:val="001927BB"/>
    <w:rsid w:val="00230A59"/>
    <w:rsid w:val="00272335"/>
    <w:rsid w:val="002B595F"/>
    <w:rsid w:val="00330B22"/>
    <w:rsid w:val="0033670C"/>
    <w:rsid w:val="00336AB6"/>
    <w:rsid w:val="00405A2D"/>
    <w:rsid w:val="0046093E"/>
    <w:rsid w:val="00485116"/>
    <w:rsid w:val="004B3BA3"/>
    <w:rsid w:val="00584F4D"/>
    <w:rsid w:val="006A5B23"/>
    <w:rsid w:val="006F7E13"/>
    <w:rsid w:val="00742F90"/>
    <w:rsid w:val="00761703"/>
    <w:rsid w:val="00826B2D"/>
    <w:rsid w:val="009431C3"/>
    <w:rsid w:val="00986CAE"/>
    <w:rsid w:val="009A1738"/>
    <w:rsid w:val="009C7418"/>
    <w:rsid w:val="00A16069"/>
    <w:rsid w:val="00A9473B"/>
    <w:rsid w:val="00B50922"/>
    <w:rsid w:val="00C3634A"/>
    <w:rsid w:val="00D40014"/>
    <w:rsid w:val="00D62474"/>
    <w:rsid w:val="00D63546"/>
    <w:rsid w:val="00D86CE1"/>
    <w:rsid w:val="00D90CCE"/>
    <w:rsid w:val="00E97CEC"/>
    <w:rsid w:val="00EB7221"/>
    <w:rsid w:val="00F36FF4"/>
    <w:rsid w:val="00F417A1"/>
    <w:rsid w:val="00FB046D"/>
    <w:rsid w:val="00FC7505"/>
    <w:rsid w:val="00FD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2D"/>
  </w:style>
  <w:style w:type="paragraph" w:styleId="1">
    <w:name w:val="heading 1"/>
    <w:basedOn w:val="a"/>
    <w:next w:val="a"/>
    <w:link w:val="10"/>
    <w:qFormat/>
    <w:rsid w:val="00131E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7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1E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uiPriority w:val="39"/>
    <w:rsid w:val="00131EEC"/>
    <w:pPr>
      <w:tabs>
        <w:tab w:val="right" w:leader="dot" w:pos="9720"/>
      </w:tabs>
      <w:spacing w:after="0" w:line="312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sitetxt">
    <w:name w:val="sitetxt"/>
    <w:rsid w:val="00131EEC"/>
  </w:style>
  <w:style w:type="paragraph" w:styleId="a4">
    <w:name w:val="No Spacing"/>
    <w:link w:val="a5"/>
    <w:uiPriority w:val="1"/>
    <w:qFormat/>
    <w:rsid w:val="00131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31EEC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1927B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927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rsid w:val="00FD3AC3"/>
    <w:rPr>
      <w:color w:val="0000FF"/>
      <w:u w:val="single"/>
    </w:rPr>
  </w:style>
  <w:style w:type="paragraph" w:styleId="a8">
    <w:name w:val="List Paragraph"/>
    <w:basedOn w:val="a"/>
    <w:link w:val="a9"/>
    <w:uiPriority w:val="1"/>
    <w:qFormat/>
    <w:rsid w:val="00FD3AC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a">
    <w:name w:val="Plain Text"/>
    <w:basedOn w:val="a"/>
    <w:link w:val="ab"/>
    <w:uiPriority w:val="99"/>
    <w:unhideWhenUsed/>
    <w:rsid w:val="00FD3A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FD3A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1"/>
    <w:locked/>
    <w:rsid w:val="00FD3AC3"/>
    <w:rPr>
      <w:rFonts w:ascii="Times New Roman" w:eastAsia="Calibri" w:hAnsi="Times New Roman" w:cs="Times New Roman"/>
      <w:sz w:val="24"/>
    </w:rPr>
  </w:style>
  <w:style w:type="paragraph" w:styleId="ac">
    <w:name w:val="Body Text"/>
    <w:basedOn w:val="a"/>
    <w:link w:val="ad"/>
    <w:rsid w:val="00C3634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36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6035" TargetMode="External"/><Relationship Id="rId5" Type="http://schemas.openxmlformats.org/officeDocument/2006/relationships/hyperlink" Target="https://docs.cntd.ru/document/351746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Радиф Усманов</dc:creator>
  <cp:keywords/>
  <dc:description/>
  <cp:lastModifiedBy>Радиф Усманов</cp:lastModifiedBy>
  <cp:revision>16</cp:revision>
  <dcterms:created xsi:type="dcterms:W3CDTF">2022-10-19T17:34:00Z</dcterms:created>
  <dcterms:modified xsi:type="dcterms:W3CDTF">2023-10-12T16:50:00Z</dcterms:modified>
</cp:coreProperties>
</file>